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A3248" w14:textId="77777777" w:rsidR="00F92976" w:rsidRDefault="00F92976" w:rsidP="004332CF">
      <w:pPr>
        <w:rPr>
          <w:rFonts w:eastAsia="Calibri"/>
        </w:rPr>
      </w:pPr>
    </w:p>
    <w:p w14:paraId="79D9A112" w14:textId="77777777" w:rsidR="004332CF" w:rsidRDefault="004332CF" w:rsidP="004332CF">
      <w:pPr>
        <w:rPr>
          <w:rFonts w:eastAsia="Calibri"/>
        </w:rPr>
      </w:pPr>
    </w:p>
    <w:p w14:paraId="2D05380F" w14:textId="77777777" w:rsidR="004332CF" w:rsidRDefault="004332CF" w:rsidP="004332CF">
      <w:pPr>
        <w:rPr>
          <w:rFonts w:eastAsia="Calibri"/>
        </w:rPr>
      </w:pPr>
    </w:p>
    <w:p w14:paraId="7F2460ED" w14:textId="4866F705" w:rsidR="004332CF" w:rsidRPr="004332CF" w:rsidRDefault="004332CF" w:rsidP="00A43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aco" w:hAnsi="Monaco" w:cs="Courier New"/>
          <w:color w:val="212529"/>
          <w:sz w:val="21"/>
          <w:szCs w:val="21"/>
        </w:rPr>
      </w:pPr>
      <w:r>
        <w:rPr>
          <w:rFonts w:ascii="Monaco" w:hAnsi="Monaco" w:cs="Courier New"/>
          <w:color w:val="212529"/>
          <w:sz w:val="21"/>
          <w:szCs w:val="21"/>
        </w:rPr>
        <w:t>MD-502 CoC Board Bi-Monthly Board Meeting</w:t>
      </w:r>
    </w:p>
    <w:p w14:paraId="31A764C0" w14:textId="704EA71E" w:rsidR="004332CF" w:rsidRPr="004332CF" w:rsidRDefault="004332CF" w:rsidP="00A43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aco" w:hAnsi="Monaco" w:cs="Courier New"/>
          <w:color w:val="212529"/>
          <w:sz w:val="21"/>
          <w:szCs w:val="21"/>
        </w:rPr>
      </w:pPr>
      <w:r>
        <w:rPr>
          <w:rFonts w:ascii="Monaco" w:hAnsi="Monaco" w:cs="Courier New"/>
          <w:color w:val="212529"/>
          <w:sz w:val="21"/>
          <w:szCs w:val="21"/>
        </w:rPr>
        <w:t>Tuesday, June 15, 2021, 1 pm – 2 pm</w:t>
      </w:r>
    </w:p>
    <w:p w14:paraId="7DD0EEF1" w14:textId="4B11CF48" w:rsidR="004332CF" w:rsidRPr="004332CF" w:rsidRDefault="004332CF" w:rsidP="00A43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color w:val="212529"/>
          <w:sz w:val="21"/>
          <w:szCs w:val="21"/>
        </w:rPr>
        <w:t>Meeting location</w:t>
      </w:r>
      <w:r>
        <w:rPr>
          <w:rFonts w:ascii="Monaco" w:hAnsi="Monaco" w:cs="Courier New"/>
          <w:color w:val="212529"/>
          <w:sz w:val="21"/>
          <w:szCs w:val="21"/>
        </w:rPr>
        <w:t>:  Virtual Meeting on Avaya Spaces</w:t>
      </w:r>
    </w:p>
    <w:p w14:paraId="3558C519" w14:textId="7777777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298E279A" w14:textId="631BC12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CALL TO ORDER</w:t>
      </w:r>
      <w:r>
        <w:rPr>
          <w:rFonts w:ascii="Monaco" w:hAnsi="Monaco" w:cs="Courier New"/>
          <w:color w:val="212529"/>
          <w:sz w:val="21"/>
          <w:szCs w:val="21"/>
        </w:rPr>
        <w:t xml:space="preserve"> </w:t>
      </w:r>
    </w:p>
    <w:p w14:paraId="4D91F86A" w14:textId="7777777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b/>
          <w:color w:val="212529"/>
          <w:sz w:val="21"/>
          <w:szCs w:val="21"/>
        </w:rPr>
      </w:pPr>
    </w:p>
    <w:p w14:paraId="4B78978D" w14:textId="3ACDDCA5" w:rsidR="003B5502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ROLL CALL</w:t>
      </w:r>
    </w:p>
    <w:p w14:paraId="54E11555" w14:textId="6C5ADCBA" w:rsidR="004332CF" w:rsidRPr="003B5502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>
        <w:rPr>
          <w:rFonts w:ascii="Monaco" w:hAnsi="Monaco" w:cs="Courier New"/>
          <w:color w:val="212529"/>
          <w:sz w:val="21"/>
          <w:szCs w:val="21"/>
        </w:rPr>
        <w:t xml:space="preserve">  </w:t>
      </w:r>
    </w:p>
    <w:p w14:paraId="0EA7DE96" w14:textId="383D3A7D" w:rsidR="003B5502" w:rsidRPr="003B5502" w:rsidRDefault="003B5502" w:rsidP="003B5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3B5502">
        <w:rPr>
          <w:rFonts w:ascii="Monaco" w:hAnsi="Monaco" w:cs="Courier New"/>
          <w:b/>
          <w:color w:val="212529"/>
          <w:sz w:val="21"/>
          <w:szCs w:val="21"/>
        </w:rPr>
        <w:t>-</w:t>
      </w:r>
      <w:r w:rsidR="004332CF" w:rsidRPr="003B5502">
        <w:rPr>
          <w:rFonts w:ascii="Monaco" w:hAnsi="Monaco" w:cs="Courier New"/>
          <w:b/>
          <w:color w:val="212529"/>
          <w:sz w:val="21"/>
          <w:szCs w:val="21"/>
        </w:rPr>
        <w:t>Voting members in attendance:</w:t>
      </w:r>
      <w:r w:rsidR="004332CF">
        <w:rPr>
          <w:rFonts w:ascii="Monaco" w:hAnsi="Monaco" w:cs="Courier New"/>
          <w:color w:val="212529"/>
          <w:sz w:val="21"/>
          <w:szCs w:val="21"/>
        </w:rPr>
        <w:t xml:space="preserve">  </w:t>
      </w:r>
    </w:p>
    <w:p w14:paraId="5505CFD5" w14:textId="55CDD78B" w:rsidR="003B5502" w:rsidRDefault="003B5502" w:rsidP="003B5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3B5502">
        <w:rPr>
          <w:rFonts w:ascii="Monaco" w:hAnsi="Monaco" w:cs="Courier New"/>
          <w:b/>
          <w:color w:val="212529"/>
          <w:sz w:val="21"/>
          <w:szCs w:val="21"/>
        </w:rPr>
        <w:t>-</w:t>
      </w:r>
      <w:r w:rsidR="004332CF" w:rsidRPr="003B5502">
        <w:rPr>
          <w:rFonts w:ascii="Monaco" w:hAnsi="Monaco" w:cs="Courier New"/>
          <w:b/>
          <w:color w:val="212529"/>
          <w:sz w:val="21"/>
          <w:szCs w:val="21"/>
        </w:rPr>
        <w:t>Voting members not in attendance:</w:t>
      </w:r>
      <w:r w:rsidR="004332CF" w:rsidRPr="003B5502">
        <w:rPr>
          <w:rFonts w:ascii="Monaco" w:hAnsi="Monaco" w:cs="Courier New"/>
          <w:color w:val="212529"/>
          <w:sz w:val="21"/>
          <w:szCs w:val="21"/>
        </w:rPr>
        <w:t xml:space="preserve">  </w:t>
      </w:r>
    </w:p>
    <w:p w14:paraId="167DE871" w14:textId="54D2DB8B" w:rsidR="003B5502" w:rsidRDefault="003B5502" w:rsidP="003B5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3B5502">
        <w:rPr>
          <w:rFonts w:ascii="Monaco" w:hAnsi="Monaco" w:cs="Courier New"/>
          <w:b/>
          <w:color w:val="212529"/>
          <w:sz w:val="21"/>
          <w:szCs w:val="21"/>
        </w:rPr>
        <w:t>-Guests in attendance:</w:t>
      </w:r>
      <w:r w:rsidRPr="003B5502">
        <w:rPr>
          <w:rFonts w:ascii="Monaco" w:hAnsi="Monaco" w:cs="Courier New"/>
          <w:color w:val="212529"/>
          <w:sz w:val="21"/>
          <w:szCs w:val="21"/>
        </w:rPr>
        <w:t xml:space="preserve">  </w:t>
      </w:r>
    </w:p>
    <w:p w14:paraId="377B7680" w14:textId="77777777" w:rsidR="003B5502" w:rsidRPr="003B5502" w:rsidRDefault="003B5502" w:rsidP="003B5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73F3E08F" w14:textId="085F50CD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46486801" w14:textId="5150F17A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READING AND APPROVAL OF MINUTES</w:t>
      </w:r>
      <w:r w:rsidR="009041D8">
        <w:rPr>
          <w:rFonts w:ascii="Monaco" w:hAnsi="Monaco" w:cs="Courier New"/>
          <w:color w:val="212529"/>
          <w:sz w:val="21"/>
          <w:szCs w:val="21"/>
        </w:rPr>
        <w:t xml:space="preserve"> </w:t>
      </w:r>
    </w:p>
    <w:p w14:paraId="62CADA55" w14:textId="7777777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1B26E545" w14:textId="309F0AF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REPORTS OF OFFICERS</w:t>
      </w:r>
      <w:r w:rsidR="009041D8">
        <w:rPr>
          <w:rFonts w:ascii="Monaco" w:hAnsi="Monaco" w:cs="Courier New"/>
          <w:color w:val="212529"/>
          <w:sz w:val="21"/>
          <w:szCs w:val="21"/>
        </w:rPr>
        <w:t xml:space="preserve"> </w:t>
      </w:r>
    </w:p>
    <w:p w14:paraId="3E363B3E" w14:textId="7777777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418B95AF" w14:textId="75915803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REPORTS OF COMMITTEES</w:t>
      </w:r>
      <w:r w:rsidR="009041D8">
        <w:rPr>
          <w:rFonts w:ascii="Monaco" w:hAnsi="Monaco" w:cs="Courier New"/>
          <w:color w:val="212529"/>
          <w:sz w:val="21"/>
          <w:szCs w:val="21"/>
        </w:rPr>
        <w:t xml:space="preserve">  </w:t>
      </w:r>
    </w:p>
    <w:p w14:paraId="22FA4473" w14:textId="7777777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7620BC80" w14:textId="6C1B7CD8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UNFINISHED BUSINESS (IF ANY)</w:t>
      </w:r>
    </w:p>
    <w:p w14:paraId="60EC7AB3" w14:textId="7777777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647DF5DF" w14:textId="77777777" w:rsidR="004D730C" w:rsidRDefault="004D730C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6B2C1D23" w14:textId="42905BDB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b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NEW BUSINESS</w:t>
      </w:r>
      <w:r w:rsidR="004D730C" w:rsidRPr="00A43492">
        <w:rPr>
          <w:rFonts w:ascii="Monaco" w:hAnsi="Monaco" w:cs="Courier New"/>
          <w:b/>
          <w:color w:val="212529"/>
          <w:sz w:val="21"/>
          <w:szCs w:val="21"/>
        </w:rPr>
        <w:t xml:space="preserve">:  </w:t>
      </w:r>
    </w:p>
    <w:p w14:paraId="7B4AAB27" w14:textId="2EF50EAD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7A94F798" w14:textId="1F29F87B" w:rsidR="004332CF" w:rsidRDefault="00163592" w:rsidP="00163592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b/>
          <w:i/>
          <w:color w:val="212529"/>
          <w:sz w:val="21"/>
          <w:szCs w:val="21"/>
        </w:rPr>
      </w:pPr>
      <w:r>
        <w:rPr>
          <w:rFonts w:ascii="Monaco" w:hAnsi="Monaco" w:cs="Courier New"/>
          <w:b/>
          <w:i/>
          <w:color w:val="212529"/>
          <w:sz w:val="21"/>
          <w:szCs w:val="21"/>
        </w:rPr>
        <w:t xml:space="preserve"> </w:t>
      </w:r>
      <w:r w:rsidR="003B5502" w:rsidRPr="00163592">
        <w:rPr>
          <w:rFonts w:ascii="Monaco" w:hAnsi="Monaco" w:cs="Courier New"/>
          <w:b/>
          <w:i/>
          <w:color w:val="212529"/>
          <w:sz w:val="21"/>
          <w:szCs w:val="21"/>
        </w:rPr>
        <w:t>Case for Secretary for the Board</w:t>
      </w:r>
      <w:r w:rsidR="004D730C" w:rsidRPr="00163592">
        <w:rPr>
          <w:rFonts w:ascii="Monaco" w:hAnsi="Monaco" w:cs="Courier New"/>
          <w:b/>
          <w:i/>
          <w:color w:val="212529"/>
          <w:sz w:val="21"/>
          <w:szCs w:val="21"/>
        </w:rPr>
        <w:t xml:space="preserve">: </w:t>
      </w:r>
    </w:p>
    <w:p w14:paraId="4525E6F4" w14:textId="1D7A910E" w:rsidR="004332CF" w:rsidRDefault="004D730C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D730C">
        <w:rPr>
          <w:rFonts w:ascii="Monaco" w:hAnsi="Monaco" w:cs="Courier New"/>
          <w:b/>
          <w:color w:val="212529"/>
          <w:sz w:val="21"/>
          <w:szCs w:val="21"/>
        </w:rPr>
        <w:t>Presented By:</w:t>
      </w:r>
      <w:r>
        <w:rPr>
          <w:rFonts w:ascii="Monaco" w:hAnsi="Monaco" w:cs="Courier New"/>
          <w:color w:val="212529"/>
          <w:sz w:val="21"/>
          <w:szCs w:val="21"/>
        </w:rPr>
        <w:t xml:space="preserve">  </w:t>
      </w:r>
      <w:r w:rsidR="009041D8">
        <w:rPr>
          <w:rFonts w:ascii="Monaco" w:hAnsi="Monaco" w:cs="Courier New"/>
          <w:color w:val="212529"/>
          <w:sz w:val="21"/>
          <w:szCs w:val="21"/>
        </w:rPr>
        <w:t>Victor Sokoya, Board Chair</w:t>
      </w:r>
    </w:p>
    <w:p w14:paraId="7630F42A" w14:textId="592490F0" w:rsidR="004D730C" w:rsidRDefault="004D730C" w:rsidP="003B5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460DE37F" w14:textId="0CE9803E" w:rsidR="003B5502" w:rsidRDefault="00163592" w:rsidP="00163592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b/>
          <w:i/>
          <w:color w:val="212529"/>
          <w:sz w:val="21"/>
          <w:szCs w:val="21"/>
        </w:rPr>
      </w:pPr>
      <w:r>
        <w:rPr>
          <w:rFonts w:ascii="Monaco" w:hAnsi="Monaco" w:cs="Courier New"/>
          <w:b/>
          <w:i/>
          <w:color w:val="212529"/>
          <w:sz w:val="21"/>
          <w:szCs w:val="21"/>
        </w:rPr>
        <w:t xml:space="preserve"> </w:t>
      </w:r>
      <w:r w:rsidR="003B5502" w:rsidRPr="00163592">
        <w:rPr>
          <w:rFonts w:ascii="Monaco" w:hAnsi="Monaco" w:cs="Courier New"/>
          <w:b/>
          <w:i/>
          <w:color w:val="212529"/>
          <w:sz w:val="21"/>
          <w:szCs w:val="21"/>
        </w:rPr>
        <w:t>Case for Vice Chair of the Board</w:t>
      </w:r>
      <w:r w:rsidR="004D730C" w:rsidRPr="00163592">
        <w:rPr>
          <w:rFonts w:ascii="Monaco" w:hAnsi="Monaco" w:cs="Courier New"/>
          <w:b/>
          <w:i/>
          <w:color w:val="212529"/>
          <w:sz w:val="21"/>
          <w:szCs w:val="21"/>
        </w:rPr>
        <w:t xml:space="preserve">:  </w:t>
      </w:r>
    </w:p>
    <w:p w14:paraId="119669EC" w14:textId="746F2B55" w:rsidR="004D730C" w:rsidRDefault="004D730C" w:rsidP="004D7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D730C">
        <w:rPr>
          <w:rFonts w:ascii="Monaco" w:hAnsi="Monaco" w:cs="Courier New"/>
          <w:b/>
          <w:color w:val="212529"/>
          <w:sz w:val="21"/>
          <w:szCs w:val="21"/>
        </w:rPr>
        <w:t>Presented By:</w:t>
      </w:r>
      <w:r w:rsidR="009041D8">
        <w:rPr>
          <w:rFonts w:ascii="Monaco" w:hAnsi="Monaco" w:cs="Courier New"/>
          <w:color w:val="212529"/>
          <w:sz w:val="21"/>
          <w:szCs w:val="21"/>
        </w:rPr>
        <w:t xml:space="preserve">  Victor Sokoya, Board Chair</w:t>
      </w:r>
    </w:p>
    <w:p w14:paraId="32CE8284" w14:textId="77777777" w:rsidR="003B5502" w:rsidRPr="004332CF" w:rsidRDefault="003B5502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238ACCD5" w14:textId="32FA1ACD" w:rsidR="003B5502" w:rsidRDefault="00163592" w:rsidP="00163592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b/>
          <w:i/>
          <w:color w:val="212529"/>
          <w:sz w:val="21"/>
          <w:szCs w:val="21"/>
        </w:rPr>
      </w:pPr>
      <w:r w:rsidRPr="00163592">
        <w:rPr>
          <w:rFonts w:ascii="Monaco" w:hAnsi="Monaco" w:cs="Courier New"/>
          <w:b/>
          <w:i/>
          <w:color w:val="212529"/>
          <w:sz w:val="21"/>
          <w:szCs w:val="21"/>
        </w:rPr>
        <w:t xml:space="preserve"> </w:t>
      </w:r>
      <w:r w:rsidR="003B5502" w:rsidRPr="00163592">
        <w:rPr>
          <w:rFonts w:ascii="Monaco" w:hAnsi="Monaco" w:cs="Courier New"/>
          <w:b/>
          <w:i/>
          <w:color w:val="212529"/>
          <w:sz w:val="21"/>
          <w:szCs w:val="21"/>
        </w:rPr>
        <w:t>Case for MD-502 CoC joining the Balance of State CoC</w:t>
      </w:r>
    </w:p>
    <w:p w14:paraId="1DAB3C7D" w14:textId="58711B06" w:rsidR="00163592" w:rsidRDefault="00163592" w:rsidP="00163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D730C">
        <w:rPr>
          <w:rFonts w:ascii="Monaco" w:hAnsi="Monaco" w:cs="Courier New"/>
          <w:b/>
          <w:color w:val="212529"/>
          <w:sz w:val="21"/>
          <w:szCs w:val="21"/>
        </w:rPr>
        <w:t>Presented By:</w:t>
      </w:r>
      <w:r w:rsidR="009041D8">
        <w:rPr>
          <w:rFonts w:ascii="Monaco" w:hAnsi="Monaco" w:cs="Courier New"/>
          <w:color w:val="212529"/>
          <w:sz w:val="21"/>
          <w:szCs w:val="21"/>
        </w:rPr>
        <w:t xml:space="preserve">  Victor Sokoya, Board Chair</w:t>
      </w:r>
    </w:p>
    <w:p w14:paraId="3957A9D4" w14:textId="77777777" w:rsidR="00163592" w:rsidRDefault="00163592" w:rsidP="00163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731B09B2" w14:textId="34DD3CA0" w:rsidR="00163592" w:rsidRDefault="00163592" w:rsidP="00163592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b/>
          <w:i/>
          <w:color w:val="212529"/>
          <w:sz w:val="21"/>
          <w:szCs w:val="21"/>
        </w:rPr>
      </w:pPr>
      <w:r>
        <w:rPr>
          <w:rFonts w:ascii="Monaco" w:hAnsi="Monaco" w:cs="Courier New"/>
          <w:color w:val="212529"/>
          <w:sz w:val="21"/>
          <w:szCs w:val="21"/>
        </w:rPr>
        <w:t xml:space="preserve">  </w:t>
      </w:r>
      <w:r w:rsidRPr="00163592">
        <w:rPr>
          <w:rFonts w:ascii="Monaco" w:hAnsi="Monaco" w:cs="Courier New"/>
          <w:b/>
          <w:i/>
          <w:color w:val="212529"/>
          <w:sz w:val="21"/>
          <w:szCs w:val="21"/>
        </w:rPr>
        <w:t xml:space="preserve">Case </w:t>
      </w:r>
      <w:r>
        <w:rPr>
          <w:rFonts w:ascii="Monaco" w:hAnsi="Monaco" w:cs="Courier New"/>
          <w:b/>
          <w:i/>
          <w:color w:val="212529"/>
          <w:sz w:val="21"/>
          <w:szCs w:val="21"/>
        </w:rPr>
        <w:t>for Balance of State Membership</w:t>
      </w:r>
    </w:p>
    <w:p w14:paraId="7B7C2757" w14:textId="3FB63873" w:rsidR="00163592" w:rsidRDefault="00163592" w:rsidP="00163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D730C">
        <w:rPr>
          <w:rFonts w:ascii="Monaco" w:hAnsi="Monaco" w:cs="Courier New"/>
          <w:b/>
          <w:color w:val="212529"/>
          <w:sz w:val="21"/>
          <w:szCs w:val="21"/>
        </w:rPr>
        <w:t>Presented By:</w:t>
      </w:r>
      <w:r w:rsidR="009041D8">
        <w:rPr>
          <w:rFonts w:ascii="Monaco" w:hAnsi="Monaco" w:cs="Courier New"/>
          <w:color w:val="212529"/>
          <w:sz w:val="21"/>
          <w:szCs w:val="21"/>
        </w:rPr>
        <w:t xml:space="preserve">  Victor Sokoya, Board Chair</w:t>
      </w:r>
      <w:bookmarkStart w:id="0" w:name="_GoBack"/>
      <w:bookmarkEnd w:id="0"/>
    </w:p>
    <w:p w14:paraId="1275437B" w14:textId="73FC83C2" w:rsidR="00163592" w:rsidRPr="004332CF" w:rsidRDefault="00163592" w:rsidP="00163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</w:p>
    <w:p w14:paraId="6A41839D" w14:textId="1464B856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ANNOUNCEMENTS</w:t>
      </w:r>
    </w:p>
    <w:p w14:paraId="6E62FE2A" w14:textId="77777777" w:rsidR="004332CF" w:rsidRPr="004332CF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b/>
          <w:color w:val="212529"/>
          <w:sz w:val="21"/>
          <w:szCs w:val="21"/>
        </w:rPr>
      </w:pPr>
    </w:p>
    <w:p w14:paraId="090237D3" w14:textId="77777777" w:rsidR="00A43492" w:rsidRDefault="004332CF" w:rsidP="00433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hAnsi="Monaco" w:cs="Courier New"/>
          <w:color w:val="212529"/>
          <w:sz w:val="21"/>
          <w:szCs w:val="21"/>
        </w:rPr>
      </w:pPr>
      <w:r w:rsidRPr="004332CF">
        <w:rPr>
          <w:rFonts w:ascii="Monaco" w:hAnsi="Monaco" w:cs="Courier New"/>
          <w:b/>
          <w:color w:val="212529"/>
          <w:sz w:val="21"/>
          <w:szCs w:val="21"/>
        </w:rPr>
        <w:t>ADJOURNMENT</w:t>
      </w:r>
      <w:r w:rsidR="00A43492">
        <w:rPr>
          <w:rFonts w:ascii="Monaco" w:hAnsi="Monaco" w:cs="Courier New"/>
          <w:color w:val="212529"/>
          <w:sz w:val="21"/>
          <w:szCs w:val="21"/>
        </w:rPr>
        <w:t xml:space="preserve">:  </w:t>
      </w:r>
    </w:p>
    <w:p w14:paraId="3C446F7E" w14:textId="77777777" w:rsidR="004332CF" w:rsidRPr="004332CF" w:rsidRDefault="004332CF" w:rsidP="004332CF">
      <w:pPr>
        <w:rPr>
          <w:rFonts w:eastAsia="Calibri"/>
        </w:rPr>
      </w:pPr>
    </w:p>
    <w:sectPr w:rsidR="004332CF" w:rsidRPr="004332CF" w:rsidSect="0038564D">
      <w:headerReference w:type="default" r:id="rId8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16BB5" w14:textId="77777777" w:rsidR="00481186" w:rsidRDefault="00481186" w:rsidP="0038564D">
      <w:r>
        <w:separator/>
      </w:r>
    </w:p>
  </w:endnote>
  <w:endnote w:type="continuationSeparator" w:id="0">
    <w:p w14:paraId="299BB488" w14:textId="77777777" w:rsidR="00481186" w:rsidRDefault="00481186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Minion Pro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FEC8" w14:textId="77777777" w:rsidR="00481186" w:rsidRDefault="00481186" w:rsidP="0038564D">
      <w:r>
        <w:separator/>
      </w:r>
    </w:p>
  </w:footnote>
  <w:footnote w:type="continuationSeparator" w:id="0">
    <w:p w14:paraId="2BE854B6" w14:textId="77777777" w:rsidR="00481186" w:rsidRDefault="00481186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76C6" w14:textId="4E5CF6FD" w:rsidR="00625377" w:rsidRPr="0038564D" w:rsidRDefault="00625377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>.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 xml:space="preserve">410-612-9909 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 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F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ax: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443-372-5695</w:t>
    </w:r>
  </w:p>
  <w:p w14:paraId="02557695" w14:textId="77777777" w:rsidR="00625377" w:rsidRPr="0038564D" w:rsidRDefault="00625377" w:rsidP="0038564D">
    <w:pPr>
      <w:jc w:val="right"/>
      <w:rPr>
        <w:rFonts w:asciiTheme="minorHAnsi" w:hAnsiTheme="minorHAnsi"/>
        <w:color w:val="262626" w:themeColor="text1" w:themeTint="D9"/>
        <w:sz w:val="22"/>
        <w:szCs w:val="22"/>
      </w:rPr>
    </w:pPr>
    <w:r w:rsidRPr="0038564D">
      <w:rPr>
        <w:rFonts w:asciiTheme="minorHAnsi" w:hAnsiTheme="minorHAnsi"/>
        <w:color w:val="262626" w:themeColor="text1" w:themeTint="D9"/>
        <w:sz w:val="22"/>
        <w:szCs w:val="22"/>
      </w:rPr>
      <w:t>1010 Gateway Road, Edgewood, MD 21040</w:t>
    </w:r>
  </w:p>
  <w:p w14:paraId="23B2D93E" w14:textId="5F7C281E" w:rsidR="00625377" w:rsidRPr="0038564D" w:rsidRDefault="0062537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 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F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ax: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625377" w:rsidRPr="0038564D" w:rsidRDefault="00625377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0748FE49" w14:textId="77777777" w:rsidR="00625377" w:rsidRDefault="00625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62E"/>
    <w:multiLevelType w:val="hybridMultilevel"/>
    <w:tmpl w:val="E18C6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195"/>
    <w:multiLevelType w:val="hybridMultilevel"/>
    <w:tmpl w:val="6994AE70"/>
    <w:lvl w:ilvl="0" w:tplc="28A6CCAC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4970"/>
    <w:multiLevelType w:val="hybridMultilevel"/>
    <w:tmpl w:val="1AEAE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258A"/>
    <w:multiLevelType w:val="hybridMultilevel"/>
    <w:tmpl w:val="9458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5C00"/>
    <w:multiLevelType w:val="hybridMultilevel"/>
    <w:tmpl w:val="A30E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2973"/>
    <w:multiLevelType w:val="hybridMultilevel"/>
    <w:tmpl w:val="FFB43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12123"/>
    <w:multiLevelType w:val="hybridMultilevel"/>
    <w:tmpl w:val="50901678"/>
    <w:lvl w:ilvl="0" w:tplc="7C0E9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2E0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3592"/>
    <w:rsid w:val="0016425C"/>
    <w:rsid w:val="001642EE"/>
    <w:rsid w:val="00164310"/>
    <w:rsid w:val="001645EE"/>
    <w:rsid w:val="00165C44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DC0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23AE"/>
    <w:rsid w:val="002C3502"/>
    <w:rsid w:val="002C38E6"/>
    <w:rsid w:val="002C465A"/>
    <w:rsid w:val="002C4C8B"/>
    <w:rsid w:val="002C578F"/>
    <w:rsid w:val="002C5C6D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502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2CF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594E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18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30C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5DD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5F0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40D"/>
    <w:rsid w:val="00617D94"/>
    <w:rsid w:val="00617E10"/>
    <w:rsid w:val="006219BD"/>
    <w:rsid w:val="00622F4B"/>
    <w:rsid w:val="00623397"/>
    <w:rsid w:val="0062358A"/>
    <w:rsid w:val="0062401A"/>
    <w:rsid w:val="00624E13"/>
    <w:rsid w:val="00625377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081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C751C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1D8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14D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492"/>
    <w:rsid w:val="00A43E5E"/>
    <w:rsid w:val="00A43F24"/>
    <w:rsid w:val="00A4491D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CD0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625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1A2E"/>
    <w:rsid w:val="00C73212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976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756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Pamala J. Overbay</cp:lastModifiedBy>
  <cp:revision>2</cp:revision>
  <cp:lastPrinted>2017-12-11T17:33:00Z</cp:lastPrinted>
  <dcterms:created xsi:type="dcterms:W3CDTF">2021-06-16T13:01:00Z</dcterms:created>
  <dcterms:modified xsi:type="dcterms:W3CDTF">2021-06-16T13:01:00Z</dcterms:modified>
</cp:coreProperties>
</file>