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6" w:rsidRDefault="00372707" w:rsidP="00C7616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FY2029</w:t>
      </w:r>
      <w:r w:rsidR="008F4611">
        <w:rPr>
          <w:rFonts w:ascii="Times New Roman" w:hAnsi="Times New Roman" w:cs="Times New Roman"/>
          <w:sz w:val="24"/>
          <w:szCs w:val="24"/>
        </w:rPr>
        <w:t xml:space="preserve"> Project </w:t>
      </w:r>
      <w:r>
        <w:rPr>
          <w:rFonts w:ascii="Times New Roman" w:hAnsi="Times New Roman" w:cs="Times New Roman"/>
          <w:sz w:val="24"/>
          <w:szCs w:val="24"/>
        </w:rPr>
        <w:t>Review and Rank</w:t>
      </w:r>
      <w:bookmarkStart w:id="0" w:name="_GoBack"/>
      <w:bookmarkEnd w:id="0"/>
      <w:r w:rsidR="00970627">
        <w:rPr>
          <w:rFonts w:ascii="Times New Roman" w:hAnsi="Times New Roman" w:cs="Times New Roman"/>
          <w:sz w:val="24"/>
          <w:szCs w:val="24"/>
        </w:rPr>
        <w:t xml:space="preserve"> Committee Meeting</w:t>
      </w:r>
    </w:p>
    <w:p w:rsidR="0073247E" w:rsidRDefault="0073247E" w:rsidP="00C7616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Harford County Continuum of Care</w:t>
      </w:r>
    </w:p>
    <w:p w:rsidR="00C76164" w:rsidRDefault="00691BAD" w:rsidP="00C7616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August 20, 2019</w:t>
      </w:r>
    </w:p>
    <w:p w:rsidR="00C76164" w:rsidRDefault="00C76164" w:rsidP="0073247E">
      <w:pPr>
        <w:spacing w:line="240" w:lineRule="auto"/>
        <w:contextualSpacing/>
        <w:rPr>
          <w:rFonts w:ascii="Times New Roman" w:hAnsi="Times New Roman" w:cs="Times New Roman"/>
          <w:sz w:val="24"/>
          <w:szCs w:val="24"/>
        </w:rPr>
      </w:pPr>
    </w:p>
    <w:p w:rsidR="00C76164" w:rsidRDefault="00C76164" w:rsidP="00C76164">
      <w:pPr>
        <w:spacing w:line="240" w:lineRule="auto"/>
        <w:contextualSpacing/>
        <w:jc w:val="center"/>
        <w:rPr>
          <w:rFonts w:ascii="Times New Roman" w:hAnsi="Times New Roman" w:cs="Times New Roman"/>
          <w:sz w:val="24"/>
          <w:szCs w:val="24"/>
        </w:rPr>
      </w:pPr>
    </w:p>
    <w:p w:rsidR="00C76164" w:rsidRDefault="00C76164" w:rsidP="00C76164">
      <w:pPr>
        <w:spacing w:line="240" w:lineRule="auto"/>
        <w:contextualSpacing/>
        <w:rPr>
          <w:rFonts w:ascii="Times New Roman" w:hAnsi="Times New Roman" w:cs="Times New Roman"/>
          <w:sz w:val="24"/>
          <w:szCs w:val="24"/>
        </w:rPr>
      </w:pPr>
    </w:p>
    <w:p w:rsidR="00C76164" w:rsidRDefault="0073247E" w:rsidP="00C7616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691BAD">
        <w:rPr>
          <w:rFonts w:ascii="Times New Roman" w:hAnsi="Times New Roman" w:cs="Times New Roman"/>
          <w:sz w:val="24"/>
          <w:szCs w:val="24"/>
        </w:rPr>
        <w:t>meeting was called to order at 1:00 pm</w:t>
      </w:r>
      <w:r w:rsidR="00C76164">
        <w:rPr>
          <w:rFonts w:ascii="Times New Roman" w:hAnsi="Times New Roman" w:cs="Times New Roman"/>
          <w:sz w:val="24"/>
          <w:szCs w:val="24"/>
        </w:rPr>
        <w:t xml:space="preserve"> at the Harford County</w:t>
      </w:r>
      <w:r>
        <w:rPr>
          <w:rFonts w:ascii="Times New Roman" w:hAnsi="Times New Roman" w:cs="Times New Roman"/>
          <w:sz w:val="24"/>
          <w:szCs w:val="24"/>
        </w:rPr>
        <w:t xml:space="preserve"> Office of Community and Economic</w:t>
      </w:r>
      <w:r w:rsidR="008F4611">
        <w:rPr>
          <w:rFonts w:ascii="Times New Roman" w:hAnsi="Times New Roman" w:cs="Times New Roman"/>
          <w:sz w:val="24"/>
          <w:szCs w:val="24"/>
        </w:rPr>
        <w:t xml:space="preserve"> Development </w:t>
      </w:r>
      <w:r w:rsidR="00C76164">
        <w:rPr>
          <w:rFonts w:ascii="Times New Roman" w:hAnsi="Times New Roman" w:cs="Times New Roman"/>
          <w:sz w:val="24"/>
          <w:szCs w:val="24"/>
        </w:rPr>
        <w:t xml:space="preserve">located at 15 S. Main Street, Bel Air, </w:t>
      </w:r>
      <w:r w:rsidR="00FB0356">
        <w:rPr>
          <w:rFonts w:ascii="Times New Roman" w:hAnsi="Times New Roman" w:cs="Times New Roman"/>
          <w:sz w:val="24"/>
          <w:szCs w:val="24"/>
        </w:rPr>
        <w:t>and MD</w:t>
      </w:r>
      <w:r w:rsidR="00C76164">
        <w:rPr>
          <w:rFonts w:ascii="Times New Roman" w:hAnsi="Times New Roman" w:cs="Times New Roman"/>
          <w:sz w:val="24"/>
          <w:szCs w:val="24"/>
        </w:rPr>
        <w:t xml:space="preserve">. In attendance:, </w:t>
      </w:r>
      <w:r>
        <w:rPr>
          <w:rFonts w:ascii="Times New Roman" w:hAnsi="Times New Roman" w:cs="Times New Roman"/>
          <w:sz w:val="24"/>
          <w:szCs w:val="24"/>
        </w:rPr>
        <w:t>Roblyn Aigner</w:t>
      </w:r>
      <w:r w:rsidR="00316B1D">
        <w:rPr>
          <w:rFonts w:ascii="Times New Roman" w:hAnsi="Times New Roman" w:cs="Times New Roman"/>
          <w:sz w:val="24"/>
          <w:szCs w:val="24"/>
        </w:rPr>
        <w:t xml:space="preserve"> (</w:t>
      </w:r>
      <w:r>
        <w:rPr>
          <w:rFonts w:ascii="Times New Roman" w:hAnsi="Times New Roman" w:cs="Times New Roman"/>
          <w:sz w:val="24"/>
          <w:szCs w:val="24"/>
        </w:rPr>
        <w:t>Harford County Sheriff’s Office</w:t>
      </w:r>
      <w:r w:rsidR="00316B1D">
        <w:rPr>
          <w:rFonts w:ascii="Times New Roman" w:hAnsi="Times New Roman" w:cs="Times New Roman"/>
          <w:sz w:val="24"/>
          <w:szCs w:val="24"/>
        </w:rPr>
        <w:t xml:space="preserve">);  </w:t>
      </w:r>
      <w:r>
        <w:rPr>
          <w:rFonts w:ascii="Times New Roman" w:hAnsi="Times New Roman" w:cs="Times New Roman"/>
          <w:sz w:val="24"/>
          <w:szCs w:val="24"/>
        </w:rPr>
        <w:t>Silvana Bo</w:t>
      </w:r>
      <w:r w:rsidR="00AD3464">
        <w:rPr>
          <w:rFonts w:ascii="Times New Roman" w:hAnsi="Times New Roman" w:cs="Times New Roman"/>
          <w:sz w:val="24"/>
          <w:szCs w:val="24"/>
        </w:rPr>
        <w:t>w</w:t>
      </w:r>
      <w:r>
        <w:rPr>
          <w:rFonts w:ascii="Times New Roman" w:hAnsi="Times New Roman" w:cs="Times New Roman"/>
          <w:sz w:val="24"/>
          <w:szCs w:val="24"/>
        </w:rPr>
        <w:t xml:space="preserve">ker </w:t>
      </w:r>
      <w:r w:rsidR="00316B1D">
        <w:rPr>
          <w:rFonts w:ascii="Times New Roman" w:hAnsi="Times New Roman" w:cs="Times New Roman"/>
          <w:sz w:val="24"/>
          <w:szCs w:val="24"/>
        </w:rPr>
        <w:t xml:space="preserve">(Department of Community Services); Deven Chona (Harford Community Action Agency);  Pamela Craig (Harford Community Action Agency); Bruce England (Susquehanna Workforce Network); Jamie Miller (Core Services Agency); </w:t>
      </w:r>
      <w:r w:rsidR="00316B1D" w:rsidRPr="00316B1D">
        <w:rPr>
          <w:rFonts w:ascii="Times New Roman" w:hAnsi="Times New Roman" w:cs="Times New Roman"/>
          <w:sz w:val="24"/>
          <w:szCs w:val="24"/>
        </w:rPr>
        <w:t>Barbara Richardson</w:t>
      </w:r>
      <w:r w:rsidR="00316B1D">
        <w:rPr>
          <w:rFonts w:ascii="Times New Roman" w:hAnsi="Times New Roman" w:cs="Times New Roman"/>
          <w:sz w:val="24"/>
          <w:szCs w:val="24"/>
        </w:rPr>
        <w:t xml:space="preserve"> (Office of Community and Economic Development); Natalie Shaw (Harford Community Action Agency).</w:t>
      </w:r>
    </w:p>
    <w:p w:rsidR="00C76164" w:rsidRDefault="00C76164" w:rsidP="00C76164">
      <w:pPr>
        <w:spacing w:line="240" w:lineRule="auto"/>
        <w:contextualSpacing/>
        <w:rPr>
          <w:rFonts w:ascii="Times New Roman" w:hAnsi="Times New Roman" w:cs="Times New Roman"/>
          <w:sz w:val="24"/>
          <w:szCs w:val="24"/>
        </w:rPr>
      </w:pPr>
    </w:p>
    <w:p w:rsidR="00316B1D" w:rsidRDefault="00316B1D" w:rsidP="00C76164">
      <w:pPr>
        <w:spacing w:line="240" w:lineRule="auto"/>
        <w:contextualSpacing/>
        <w:rPr>
          <w:rFonts w:ascii="Times New Roman" w:hAnsi="Times New Roman" w:cs="Times New Roman"/>
          <w:sz w:val="24"/>
          <w:szCs w:val="24"/>
        </w:rPr>
      </w:pPr>
      <w:r>
        <w:rPr>
          <w:rFonts w:ascii="Times New Roman" w:hAnsi="Times New Roman" w:cs="Times New Roman"/>
          <w:sz w:val="24"/>
          <w:szCs w:val="24"/>
        </w:rPr>
        <w:t>Pamela Craig</w:t>
      </w:r>
      <w:r w:rsidR="0073247E">
        <w:rPr>
          <w:rFonts w:ascii="Times New Roman" w:hAnsi="Times New Roman" w:cs="Times New Roman"/>
          <w:sz w:val="24"/>
          <w:szCs w:val="24"/>
        </w:rPr>
        <w:t xml:space="preserve"> introduced herself and gave a brief overview of the FY20</w:t>
      </w:r>
      <w:r>
        <w:rPr>
          <w:rFonts w:ascii="Times New Roman" w:hAnsi="Times New Roman" w:cs="Times New Roman"/>
          <w:sz w:val="24"/>
          <w:szCs w:val="24"/>
        </w:rPr>
        <w:t>20</w:t>
      </w:r>
      <w:r w:rsidR="0073247E">
        <w:rPr>
          <w:rFonts w:ascii="Times New Roman" w:hAnsi="Times New Roman" w:cs="Times New Roman"/>
          <w:sz w:val="24"/>
          <w:szCs w:val="24"/>
        </w:rPr>
        <w:t xml:space="preserve"> Continuum of Care competition. Ms. </w:t>
      </w:r>
      <w:r>
        <w:rPr>
          <w:rFonts w:ascii="Times New Roman" w:hAnsi="Times New Roman" w:cs="Times New Roman"/>
          <w:sz w:val="24"/>
          <w:szCs w:val="24"/>
        </w:rPr>
        <w:t>Craig and Natalie Shaw</w:t>
      </w:r>
      <w:r w:rsidR="0073247E">
        <w:rPr>
          <w:rFonts w:ascii="Times New Roman" w:hAnsi="Times New Roman" w:cs="Times New Roman"/>
          <w:sz w:val="24"/>
          <w:szCs w:val="24"/>
        </w:rPr>
        <w:t xml:space="preserve"> described </w:t>
      </w:r>
      <w:r>
        <w:rPr>
          <w:rFonts w:ascii="Times New Roman" w:hAnsi="Times New Roman" w:cs="Times New Roman"/>
          <w:sz w:val="24"/>
          <w:szCs w:val="24"/>
        </w:rPr>
        <w:t>the</w:t>
      </w:r>
      <w:r w:rsidR="0073247E">
        <w:rPr>
          <w:rFonts w:ascii="Times New Roman" w:hAnsi="Times New Roman" w:cs="Times New Roman"/>
          <w:sz w:val="24"/>
          <w:szCs w:val="24"/>
        </w:rPr>
        <w:t xml:space="preserve"> current projects and who they serve, discussed the potential new projects and described the rank and review process including the total amount of funding available and the two tier ranking system.</w:t>
      </w:r>
      <w:r>
        <w:rPr>
          <w:rFonts w:ascii="Times New Roman" w:hAnsi="Times New Roman" w:cs="Times New Roman"/>
          <w:sz w:val="24"/>
          <w:szCs w:val="24"/>
        </w:rPr>
        <w:t xml:space="preserve">  Two applications submitted </w:t>
      </w:r>
      <w:r w:rsidR="00691BAD">
        <w:rPr>
          <w:rFonts w:ascii="Times New Roman" w:hAnsi="Times New Roman" w:cs="Times New Roman"/>
          <w:sz w:val="24"/>
          <w:szCs w:val="24"/>
        </w:rPr>
        <w:t xml:space="preserve">focus on systems and the </w:t>
      </w:r>
      <w:r>
        <w:rPr>
          <w:rFonts w:ascii="Times New Roman" w:hAnsi="Times New Roman" w:cs="Times New Roman"/>
          <w:sz w:val="24"/>
          <w:szCs w:val="24"/>
        </w:rPr>
        <w:t xml:space="preserve">remainder focuses on housing.  </w:t>
      </w:r>
      <w:r w:rsidR="00691BAD">
        <w:rPr>
          <w:rFonts w:ascii="Times New Roman" w:hAnsi="Times New Roman" w:cs="Times New Roman"/>
          <w:sz w:val="24"/>
          <w:szCs w:val="24"/>
        </w:rPr>
        <w:t>Only one application can be D</w:t>
      </w:r>
      <w:r>
        <w:rPr>
          <w:rFonts w:ascii="Times New Roman" w:hAnsi="Times New Roman" w:cs="Times New Roman"/>
          <w:sz w:val="24"/>
          <w:szCs w:val="24"/>
        </w:rPr>
        <w:t xml:space="preserve">omestic </w:t>
      </w:r>
      <w:r w:rsidR="00691BAD">
        <w:rPr>
          <w:rFonts w:ascii="Times New Roman" w:hAnsi="Times New Roman" w:cs="Times New Roman"/>
          <w:sz w:val="24"/>
          <w:szCs w:val="24"/>
        </w:rPr>
        <w:t>V</w:t>
      </w:r>
      <w:r>
        <w:rPr>
          <w:rFonts w:ascii="Times New Roman" w:hAnsi="Times New Roman" w:cs="Times New Roman"/>
          <w:sz w:val="24"/>
          <w:szCs w:val="24"/>
        </w:rPr>
        <w:t>iolence</w:t>
      </w:r>
      <w:r w:rsidR="00691BAD">
        <w:rPr>
          <w:rFonts w:ascii="Times New Roman" w:hAnsi="Times New Roman" w:cs="Times New Roman"/>
          <w:sz w:val="24"/>
          <w:szCs w:val="24"/>
        </w:rPr>
        <w:t xml:space="preserve"> category.</w:t>
      </w:r>
      <w:r>
        <w:rPr>
          <w:rFonts w:ascii="Times New Roman" w:hAnsi="Times New Roman" w:cs="Times New Roman"/>
          <w:sz w:val="24"/>
          <w:szCs w:val="24"/>
        </w:rPr>
        <w:t xml:space="preserve">  One application is a COC bonus expansion, which Harford Family House </w:t>
      </w:r>
      <w:r w:rsidR="006C12AD">
        <w:rPr>
          <w:rFonts w:ascii="Times New Roman" w:hAnsi="Times New Roman" w:cs="Times New Roman"/>
          <w:sz w:val="24"/>
          <w:szCs w:val="24"/>
        </w:rPr>
        <w:t xml:space="preserve">(HFH) </w:t>
      </w:r>
      <w:r>
        <w:rPr>
          <w:rFonts w:ascii="Times New Roman" w:hAnsi="Times New Roman" w:cs="Times New Roman"/>
          <w:sz w:val="24"/>
          <w:szCs w:val="24"/>
        </w:rPr>
        <w:t>applied to expand services</w:t>
      </w:r>
      <w:r w:rsidR="00691BAD">
        <w:rPr>
          <w:rFonts w:ascii="Times New Roman" w:hAnsi="Times New Roman" w:cs="Times New Roman"/>
          <w:sz w:val="24"/>
          <w:szCs w:val="24"/>
        </w:rPr>
        <w:t xml:space="preserve">.  </w:t>
      </w:r>
      <w:r>
        <w:rPr>
          <w:rFonts w:ascii="Times New Roman" w:hAnsi="Times New Roman" w:cs="Times New Roman"/>
          <w:sz w:val="24"/>
          <w:szCs w:val="24"/>
        </w:rPr>
        <w:t xml:space="preserve">The remainders of the applications are renewals.  All applications, including the bonus applications need to be ranked.    </w:t>
      </w:r>
    </w:p>
    <w:p w:rsidR="00316B1D" w:rsidRDefault="00316B1D" w:rsidP="00C76164">
      <w:pPr>
        <w:spacing w:line="240" w:lineRule="auto"/>
        <w:contextualSpacing/>
        <w:rPr>
          <w:rFonts w:ascii="Times New Roman" w:hAnsi="Times New Roman" w:cs="Times New Roman"/>
          <w:sz w:val="24"/>
          <w:szCs w:val="24"/>
        </w:rPr>
      </w:pPr>
    </w:p>
    <w:p w:rsidR="0073247E" w:rsidRDefault="00316B1D" w:rsidP="00C761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All renewal applicants are providing services according to the FY19 grant and there are no red flags.  All applic</w:t>
      </w:r>
      <w:r w:rsidR="006C12AD">
        <w:rPr>
          <w:rFonts w:ascii="Times New Roman" w:hAnsi="Times New Roman" w:cs="Times New Roman"/>
          <w:sz w:val="24"/>
          <w:szCs w:val="24"/>
        </w:rPr>
        <w:t xml:space="preserve">ations were submitted on time.  All applicants are also utilizing HMIS and participate in COC meetings.  </w:t>
      </w:r>
    </w:p>
    <w:p w:rsidR="00BA0296" w:rsidRDefault="00BA0296" w:rsidP="00C76164">
      <w:pPr>
        <w:spacing w:line="240" w:lineRule="auto"/>
        <w:contextualSpacing/>
        <w:rPr>
          <w:rFonts w:ascii="Times New Roman" w:hAnsi="Times New Roman" w:cs="Times New Roman"/>
          <w:sz w:val="24"/>
          <w:szCs w:val="24"/>
        </w:rPr>
      </w:pPr>
    </w:p>
    <w:p w:rsidR="00BA0296" w:rsidRDefault="00BA0296" w:rsidP="00C7616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Prologue </w:t>
      </w:r>
      <w:r w:rsidR="00316B1D">
        <w:rPr>
          <w:rFonts w:ascii="Times New Roman" w:hAnsi="Times New Roman" w:cs="Times New Roman"/>
          <w:sz w:val="24"/>
          <w:szCs w:val="24"/>
        </w:rPr>
        <w:t xml:space="preserve">replaced United Way as a vendor last year and providing the same services.  Their grant is considered a renewal.  </w:t>
      </w:r>
      <w:r>
        <w:rPr>
          <w:rFonts w:ascii="Times New Roman" w:hAnsi="Times New Roman" w:cs="Times New Roman"/>
          <w:sz w:val="24"/>
          <w:szCs w:val="24"/>
        </w:rPr>
        <w:t xml:space="preserve">  </w:t>
      </w:r>
    </w:p>
    <w:p w:rsidR="0073247E" w:rsidRDefault="0073247E" w:rsidP="00C76164">
      <w:pPr>
        <w:spacing w:line="240" w:lineRule="auto"/>
        <w:contextualSpacing/>
        <w:rPr>
          <w:rFonts w:ascii="Times New Roman" w:hAnsi="Times New Roman" w:cs="Times New Roman"/>
          <w:sz w:val="24"/>
          <w:szCs w:val="24"/>
        </w:rPr>
      </w:pPr>
    </w:p>
    <w:p w:rsidR="0073247E" w:rsidRDefault="0073247E" w:rsidP="00C7616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committee discussed the importance of continuing to ensure that</w:t>
      </w:r>
      <w:r w:rsidR="008F4611">
        <w:rPr>
          <w:rFonts w:ascii="Times New Roman" w:hAnsi="Times New Roman" w:cs="Times New Roman"/>
          <w:sz w:val="24"/>
          <w:szCs w:val="24"/>
        </w:rPr>
        <w:t xml:space="preserve"> our CoC </w:t>
      </w:r>
      <w:r w:rsidR="0071356F">
        <w:rPr>
          <w:rFonts w:ascii="Times New Roman" w:hAnsi="Times New Roman" w:cs="Times New Roman"/>
          <w:sz w:val="24"/>
          <w:szCs w:val="24"/>
        </w:rPr>
        <w:t>functions smoothly and the importance of coordinated access and data quality. A motion was made by</w:t>
      </w:r>
      <w:r w:rsidR="00BA0296">
        <w:rPr>
          <w:rFonts w:ascii="Times New Roman" w:hAnsi="Times New Roman" w:cs="Times New Roman"/>
          <w:sz w:val="24"/>
          <w:szCs w:val="24"/>
        </w:rPr>
        <w:t xml:space="preserve"> </w:t>
      </w:r>
      <w:r w:rsidR="006C12AD">
        <w:rPr>
          <w:rFonts w:ascii="Times New Roman" w:hAnsi="Times New Roman" w:cs="Times New Roman"/>
          <w:sz w:val="24"/>
          <w:szCs w:val="24"/>
        </w:rPr>
        <w:t xml:space="preserve">B. </w:t>
      </w:r>
      <w:r w:rsidR="00BA0296">
        <w:rPr>
          <w:rFonts w:ascii="Times New Roman" w:hAnsi="Times New Roman" w:cs="Times New Roman"/>
          <w:sz w:val="24"/>
          <w:szCs w:val="24"/>
        </w:rPr>
        <w:t>Richardson and seconded by</w:t>
      </w:r>
      <w:r w:rsidR="006C12AD">
        <w:rPr>
          <w:rFonts w:ascii="Times New Roman" w:hAnsi="Times New Roman" w:cs="Times New Roman"/>
          <w:sz w:val="24"/>
          <w:szCs w:val="24"/>
        </w:rPr>
        <w:t xml:space="preserve"> R. Aigner</w:t>
      </w:r>
      <w:r w:rsidR="00BA0296">
        <w:rPr>
          <w:rFonts w:ascii="Times New Roman" w:hAnsi="Times New Roman" w:cs="Times New Roman"/>
          <w:sz w:val="24"/>
          <w:szCs w:val="24"/>
        </w:rPr>
        <w:t xml:space="preserve"> </w:t>
      </w:r>
      <w:r w:rsidR="0071356F">
        <w:rPr>
          <w:rFonts w:ascii="Times New Roman" w:hAnsi="Times New Roman" w:cs="Times New Roman"/>
          <w:sz w:val="24"/>
          <w:szCs w:val="24"/>
        </w:rPr>
        <w:t>to rank the Coordinated Access project #1 followed by the new HMIS project at #2. After unanimous vote, the motion carried.</w:t>
      </w:r>
    </w:p>
    <w:p w:rsidR="0071356F" w:rsidRDefault="0071356F" w:rsidP="00C76164">
      <w:pPr>
        <w:spacing w:line="240" w:lineRule="auto"/>
        <w:contextualSpacing/>
        <w:rPr>
          <w:rFonts w:ascii="Times New Roman" w:hAnsi="Times New Roman" w:cs="Times New Roman"/>
          <w:sz w:val="24"/>
          <w:szCs w:val="24"/>
        </w:rPr>
      </w:pPr>
    </w:p>
    <w:p w:rsidR="00D072A2" w:rsidRDefault="006C12AD" w:rsidP="00C7616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committee reviewed the DV and COC bonus applications.  There was a discussion that </w:t>
      </w:r>
      <w:r w:rsidR="00D072A2">
        <w:rPr>
          <w:rFonts w:ascii="Times New Roman" w:hAnsi="Times New Roman" w:cs="Times New Roman"/>
          <w:sz w:val="24"/>
          <w:szCs w:val="24"/>
        </w:rPr>
        <w:t>SARC provides more services compared to HFH.</w:t>
      </w:r>
      <w:r>
        <w:rPr>
          <w:rFonts w:ascii="Times New Roman" w:hAnsi="Times New Roman" w:cs="Times New Roman"/>
          <w:sz w:val="24"/>
          <w:szCs w:val="24"/>
        </w:rPr>
        <w:t xml:space="preserve">  B. Richardson mentioned in the past few years funding was lost for the bottom applications.  It was discussed that since both of these were new, to rank them at the bottom.  A motion was made by J. Miller and seconded by B. Richardson to rank SARC DV Bonus #8 followed by HFH COC Bonus at #9.  After unanimous vote, the motion was carried.  </w:t>
      </w:r>
    </w:p>
    <w:p w:rsidR="00D072A2" w:rsidRDefault="00D072A2" w:rsidP="00C76164">
      <w:pPr>
        <w:spacing w:line="240" w:lineRule="auto"/>
        <w:contextualSpacing/>
        <w:rPr>
          <w:rFonts w:ascii="Times New Roman" w:hAnsi="Times New Roman" w:cs="Times New Roman"/>
          <w:sz w:val="24"/>
          <w:szCs w:val="24"/>
        </w:rPr>
      </w:pPr>
    </w:p>
    <w:p w:rsidR="006C12AD" w:rsidRDefault="006C12AD" w:rsidP="00C7616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discussion was had about funding priority and </w:t>
      </w:r>
      <w:r w:rsidRPr="006C12AD">
        <w:rPr>
          <w:rFonts w:ascii="Times New Roman" w:hAnsi="Times New Roman" w:cs="Times New Roman"/>
          <w:sz w:val="24"/>
          <w:szCs w:val="24"/>
        </w:rPr>
        <w:t>Tier 1 and Tier 2 system</w:t>
      </w:r>
      <w:r>
        <w:rPr>
          <w:rFonts w:ascii="Times New Roman" w:hAnsi="Times New Roman" w:cs="Times New Roman"/>
          <w:sz w:val="24"/>
          <w:szCs w:val="24"/>
        </w:rPr>
        <w:t>.  Projects should be ranked in Tier 1</w:t>
      </w:r>
      <w:r w:rsidRPr="006C12AD">
        <w:rPr>
          <w:rFonts w:ascii="Times New Roman" w:hAnsi="Times New Roman" w:cs="Times New Roman"/>
          <w:sz w:val="24"/>
          <w:szCs w:val="24"/>
        </w:rPr>
        <w:t xml:space="preserve"> in terms of funding priority</w:t>
      </w:r>
      <w:r>
        <w:rPr>
          <w:rFonts w:ascii="Times New Roman" w:hAnsi="Times New Roman" w:cs="Times New Roman"/>
          <w:sz w:val="24"/>
          <w:szCs w:val="24"/>
        </w:rPr>
        <w:t xml:space="preserve"> and then in Tier 2.  </w:t>
      </w:r>
    </w:p>
    <w:p w:rsidR="006C12AD" w:rsidRDefault="006C12AD" w:rsidP="00C76164">
      <w:pPr>
        <w:spacing w:line="240" w:lineRule="auto"/>
        <w:contextualSpacing/>
        <w:rPr>
          <w:rFonts w:ascii="Times New Roman" w:hAnsi="Times New Roman" w:cs="Times New Roman"/>
          <w:sz w:val="24"/>
          <w:szCs w:val="24"/>
        </w:rPr>
      </w:pPr>
    </w:p>
    <w:p w:rsidR="00D072A2" w:rsidRDefault="00DB1E2F" w:rsidP="00C7616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BHAS project provides services to a difficult population.  Clients have mental health and criminal history, which prevents them from getting help and being able to rent.  A motion was made by R. </w:t>
      </w:r>
      <w:r w:rsidR="00D072A2">
        <w:rPr>
          <w:rFonts w:ascii="Times New Roman" w:hAnsi="Times New Roman" w:cs="Times New Roman"/>
          <w:sz w:val="24"/>
          <w:szCs w:val="24"/>
        </w:rPr>
        <w:t>Aigner</w:t>
      </w:r>
      <w:r>
        <w:rPr>
          <w:rFonts w:ascii="Times New Roman" w:hAnsi="Times New Roman" w:cs="Times New Roman"/>
          <w:sz w:val="24"/>
          <w:szCs w:val="24"/>
        </w:rPr>
        <w:t xml:space="preserve"> and seconded by B. </w:t>
      </w:r>
      <w:r w:rsidR="00D072A2">
        <w:rPr>
          <w:rFonts w:ascii="Times New Roman" w:hAnsi="Times New Roman" w:cs="Times New Roman"/>
          <w:sz w:val="24"/>
          <w:szCs w:val="24"/>
        </w:rPr>
        <w:t>Richardson</w:t>
      </w:r>
      <w:r>
        <w:rPr>
          <w:rFonts w:ascii="Times New Roman" w:hAnsi="Times New Roman" w:cs="Times New Roman"/>
          <w:sz w:val="24"/>
          <w:szCs w:val="24"/>
        </w:rPr>
        <w:t xml:space="preserve"> to rank BHA project #3.  </w:t>
      </w:r>
      <w:r w:rsidRPr="00DB1E2F">
        <w:rPr>
          <w:rFonts w:ascii="Times New Roman" w:hAnsi="Times New Roman" w:cs="Times New Roman"/>
          <w:sz w:val="24"/>
          <w:szCs w:val="24"/>
        </w:rPr>
        <w:t>After unanimous vote, the motion carried.</w:t>
      </w:r>
    </w:p>
    <w:p w:rsidR="008802FB" w:rsidRDefault="008802FB" w:rsidP="00C76164">
      <w:pPr>
        <w:spacing w:line="240" w:lineRule="auto"/>
        <w:contextualSpacing/>
        <w:rPr>
          <w:rFonts w:ascii="Times New Roman" w:hAnsi="Times New Roman" w:cs="Times New Roman"/>
          <w:sz w:val="24"/>
          <w:szCs w:val="24"/>
        </w:rPr>
      </w:pPr>
    </w:p>
    <w:p w:rsidR="00DB1E2F" w:rsidRDefault="00DB1E2F" w:rsidP="00C7616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committee discussed the remainder of the projects.  </w:t>
      </w:r>
      <w:r w:rsidR="008802FB">
        <w:rPr>
          <w:rFonts w:ascii="Times New Roman" w:hAnsi="Times New Roman" w:cs="Times New Roman"/>
          <w:sz w:val="24"/>
          <w:szCs w:val="24"/>
        </w:rPr>
        <w:t xml:space="preserve">Anna’s </w:t>
      </w:r>
      <w:r>
        <w:rPr>
          <w:rFonts w:ascii="Times New Roman" w:hAnsi="Times New Roman" w:cs="Times New Roman"/>
          <w:sz w:val="24"/>
          <w:szCs w:val="24"/>
        </w:rPr>
        <w:t>H</w:t>
      </w:r>
      <w:r w:rsidR="008802FB">
        <w:rPr>
          <w:rFonts w:ascii="Times New Roman" w:hAnsi="Times New Roman" w:cs="Times New Roman"/>
          <w:sz w:val="24"/>
          <w:szCs w:val="24"/>
        </w:rPr>
        <w:t>ouse is spread throughout the County</w:t>
      </w:r>
      <w:r>
        <w:rPr>
          <w:rFonts w:ascii="Times New Roman" w:hAnsi="Times New Roman" w:cs="Times New Roman"/>
          <w:sz w:val="24"/>
          <w:szCs w:val="24"/>
        </w:rPr>
        <w:t xml:space="preserve">, which might be more appealing for families with school-age children compared to HFH which is located in one area.  Anna’s House Chronic serves a very difficult population.  HMIS data was discussed.  HFA was utilized 72% if the time compared to 100% for Prologue.  </w:t>
      </w:r>
    </w:p>
    <w:p w:rsidR="00DB1E2F" w:rsidRDefault="00DB1E2F" w:rsidP="00C76164">
      <w:pPr>
        <w:spacing w:line="240" w:lineRule="auto"/>
        <w:contextualSpacing/>
        <w:rPr>
          <w:rFonts w:ascii="Times New Roman" w:hAnsi="Times New Roman" w:cs="Times New Roman"/>
          <w:sz w:val="24"/>
          <w:szCs w:val="24"/>
        </w:rPr>
      </w:pPr>
    </w:p>
    <w:p w:rsidR="008802FB" w:rsidRDefault="00DB1E2F" w:rsidP="00C7616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motion as made by B. England and seconded by R. Aigner to rate Anna’s House Chronic #4, Prologue #5, Anna’s House Consolidated #6 and HFH #7.  </w:t>
      </w:r>
      <w:r w:rsidRPr="00DB1E2F">
        <w:rPr>
          <w:rFonts w:ascii="Times New Roman" w:hAnsi="Times New Roman" w:cs="Times New Roman"/>
          <w:sz w:val="24"/>
          <w:szCs w:val="24"/>
        </w:rPr>
        <w:t>After unanimous vote, the motion carried.</w:t>
      </w:r>
    </w:p>
    <w:p w:rsidR="00123774" w:rsidRDefault="00123774" w:rsidP="00C76164">
      <w:pPr>
        <w:spacing w:line="240" w:lineRule="auto"/>
        <w:contextualSpacing/>
        <w:rPr>
          <w:rFonts w:ascii="Times New Roman" w:hAnsi="Times New Roman" w:cs="Times New Roman"/>
          <w:sz w:val="24"/>
          <w:szCs w:val="24"/>
        </w:rPr>
      </w:pPr>
    </w:p>
    <w:p w:rsidR="00EB320F" w:rsidRDefault="00EB320F" w:rsidP="00C76164">
      <w:pPr>
        <w:spacing w:line="240" w:lineRule="auto"/>
        <w:contextualSpacing/>
        <w:rPr>
          <w:rFonts w:ascii="Times New Roman" w:hAnsi="Times New Roman" w:cs="Times New Roman"/>
          <w:sz w:val="24"/>
          <w:szCs w:val="24"/>
        </w:rPr>
      </w:pPr>
    </w:p>
    <w:p w:rsidR="00EB320F" w:rsidRDefault="00EB320F" w:rsidP="00C7616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final ranking of</w:t>
      </w:r>
      <w:r w:rsidR="008F4611">
        <w:rPr>
          <w:rFonts w:ascii="Times New Roman" w:hAnsi="Times New Roman" w:cs="Times New Roman"/>
          <w:sz w:val="24"/>
          <w:szCs w:val="24"/>
        </w:rPr>
        <w:t xml:space="preserve"> the</w:t>
      </w:r>
      <w:r>
        <w:rPr>
          <w:rFonts w:ascii="Times New Roman" w:hAnsi="Times New Roman" w:cs="Times New Roman"/>
          <w:sz w:val="24"/>
          <w:szCs w:val="24"/>
        </w:rPr>
        <w:t xml:space="preserve"> projects is:</w:t>
      </w:r>
    </w:p>
    <w:p w:rsidR="00EB320F" w:rsidRDefault="00EB320F" w:rsidP="00C76164">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81"/>
        <w:gridCol w:w="3704"/>
        <w:gridCol w:w="1980"/>
        <w:gridCol w:w="2785"/>
      </w:tblGrid>
      <w:tr w:rsidR="000A6D19" w:rsidTr="003D38A5">
        <w:tc>
          <w:tcPr>
            <w:tcW w:w="881" w:type="dxa"/>
          </w:tcPr>
          <w:p w:rsidR="000A6D19" w:rsidRDefault="000A6D19" w:rsidP="00EB320F">
            <w:pPr>
              <w:contextualSpacing/>
              <w:jc w:val="center"/>
              <w:rPr>
                <w:rFonts w:ascii="Times New Roman" w:hAnsi="Times New Roman" w:cs="Times New Roman"/>
                <w:sz w:val="24"/>
                <w:szCs w:val="24"/>
              </w:rPr>
            </w:pPr>
            <w:r>
              <w:rPr>
                <w:rFonts w:ascii="Times New Roman" w:hAnsi="Times New Roman" w:cs="Times New Roman"/>
                <w:sz w:val="24"/>
                <w:szCs w:val="24"/>
              </w:rPr>
              <w:t>Rank</w:t>
            </w:r>
          </w:p>
        </w:tc>
        <w:tc>
          <w:tcPr>
            <w:tcW w:w="3704" w:type="dxa"/>
          </w:tcPr>
          <w:p w:rsidR="000A6D19" w:rsidRDefault="000A6D19" w:rsidP="00EB320F">
            <w:pPr>
              <w:contextualSpacing/>
              <w:jc w:val="center"/>
              <w:rPr>
                <w:rFonts w:ascii="Times New Roman" w:hAnsi="Times New Roman" w:cs="Times New Roman"/>
                <w:sz w:val="24"/>
                <w:szCs w:val="24"/>
              </w:rPr>
            </w:pPr>
            <w:r>
              <w:rPr>
                <w:rFonts w:ascii="Times New Roman" w:hAnsi="Times New Roman" w:cs="Times New Roman"/>
                <w:sz w:val="24"/>
                <w:szCs w:val="24"/>
              </w:rPr>
              <w:t>Project</w:t>
            </w:r>
          </w:p>
        </w:tc>
        <w:tc>
          <w:tcPr>
            <w:tcW w:w="1980" w:type="dxa"/>
          </w:tcPr>
          <w:p w:rsidR="000A6D19" w:rsidRDefault="000A6D19" w:rsidP="00EB320F">
            <w:pPr>
              <w:contextualSpacing/>
              <w:jc w:val="center"/>
              <w:rPr>
                <w:rFonts w:ascii="Times New Roman" w:hAnsi="Times New Roman" w:cs="Times New Roman"/>
                <w:sz w:val="24"/>
                <w:szCs w:val="24"/>
              </w:rPr>
            </w:pPr>
            <w:r>
              <w:rPr>
                <w:rFonts w:ascii="Times New Roman" w:hAnsi="Times New Roman" w:cs="Times New Roman"/>
                <w:sz w:val="24"/>
                <w:szCs w:val="24"/>
              </w:rPr>
              <w:t>Amount</w:t>
            </w:r>
          </w:p>
        </w:tc>
        <w:tc>
          <w:tcPr>
            <w:tcW w:w="2785" w:type="dxa"/>
          </w:tcPr>
          <w:p w:rsidR="000A6D19" w:rsidRDefault="00015AB7" w:rsidP="00EB320F">
            <w:pPr>
              <w:contextualSpacing/>
              <w:jc w:val="center"/>
              <w:rPr>
                <w:rFonts w:ascii="Times New Roman" w:hAnsi="Times New Roman" w:cs="Times New Roman"/>
                <w:sz w:val="24"/>
                <w:szCs w:val="24"/>
              </w:rPr>
            </w:pPr>
            <w:r>
              <w:rPr>
                <w:rFonts w:ascii="Times New Roman" w:hAnsi="Times New Roman" w:cs="Times New Roman"/>
                <w:sz w:val="24"/>
                <w:szCs w:val="24"/>
              </w:rPr>
              <w:t>Tier I</w:t>
            </w:r>
            <w:r w:rsidR="003D38A5">
              <w:rPr>
                <w:rFonts w:ascii="Times New Roman" w:hAnsi="Times New Roman" w:cs="Times New Roman"/>
                <w:sz w:val="24"/>
                <w:szCs w:val="24"/>
              </w:rPr>
              <w:t xml:space="preserve"> - $ </w:t>
            </w:r>
            <w:r w:rsidR="009213D0">
              <w:rPr>
                <w:rFonts w:ascii="Times New Roman" w:hAnsi="Times New Roman" w:cs="Times New Roman"/>
                <w:sz w:val="24"/>
                <w:szCs w:val="24"/>
              </w:rPr>
              <w:t>862</w:t>
            </w:r>
            <w:r w:rsidR="003D38A5">
              <w:rPr>
                <w:rFonts w:ascii="Times New Roman" w:hAnsi="Times New Roman" w:cs="Times New Roman"/>
                <w:sz w:val="24"/>
                <w:szCs w:val="24"/>
              </w:rPr>
              <w:t>,881</w:t>
            </w:r>
          </w:p>
        </w:tc>
      </w:tr>
      <w:tr w:rsidR="000A6D19" w:rsidTr="003D38A5">
        <w:tc>
          <w:tcPr>
            <w:tcW w:w="881" w:type="dxa"/>
          </w:tcPr>
          <w:p w:rsidR="000A6D19" w:rsidRDefault="000A6D19" w:rsidP="001F7E3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704" w:type="dxa"/>
          </w:tcPr>
          <w:p w:rsidR="000A6D19" w:rsidRDefault="000A6D19" w:rsidP="00372707">
            <w:pPr>
              <w:contextualSpacing/>
              <w:rPr>
                <w:rFonts w:ascii="Times New Roman" w:hAnsi="Times New Roman" w:cs="Times New Roman"/>
                <w:sz w:val="24"/>
                <w:szCs w:val="24"/>
              </w:rPr>
            </w:pPr>
            <w:r>
              <w:rPr>
                <w:rFonts w:ascii="Times New Roman" w:hAnsi="Times New Roman" w:cs="Times New Roman"/>
                <w:sz w:val="24"/>
                <w:szCs w:val="24"/>
              </w:rPr>
              <w:t>Coordinated Access</w:t>
            </w:r>
          </w:p>
        </w:tc>
        <w:tc>
          <w:tcPr>
            <w:tcW w:w="1980" w:type="dxa"/>
          </w:tcPr>
          <w:p w:rsidR="000A6D19" w:rsidRDefault="000A6D19" w:rsidP="00047CCD">
            <w:pPr>
              <w:contextualSpacing/>
              <w:jc w:val="right"/>
              <w:rPr>
                <w:rFonts w:ascii="Times New Roman" w:hAnsi="Times New Roman" w:cs="Times New Roman"/>
                <w:sz w:val="24"/>
                <w:szCs w:val="24"/>
              </w:rPr>
            </w:pPr>
            <w:r>
              <w:rPr>
                <w:rFonts w:ascii="Times New Roman" w:hAnsi="Times New Roman" w:cs="Times New Roman"/>
                <w:sz w:val="24"/>
                <w:szCs w:val="24"/>
              </w:rPr>
              <w:t>$    30,000</w:t>
            </w:r>
          </w:p>
        </w:tc>
        <w:tc>
          <w:tcPr>
            <w:tcW w:w="2785" w:type="dxa"/>
          </w:tcPr>
          <w:p w:rsidR="000A6D19" w:rsidRDefault="00AD3464" w:rsidP="00AD3464">
            <w:pPr>
              <w:contextualSpacing/>
              <w:jc w:val="center"/>
              <w:rPr>
                <w:rFonts w:ascii="Times New Roman" w:hAnsi="Times New Roman" w:cs="Times New Roman"/>
                <w:sz w:val="24"/>
                <w:szCs w:val="24"/>
              </w:rPr>
            </w:pPr>
            <w:r>
              <w:rPr>
                <w:rFonts w:ascii="Times New Roman" w:hAnsi="Times New Roman" w:cs="Times New Roman"/>
                <w:sz w:val="24"/>
                <w:szCs w:val="24"/>
              </w:rPr>
              <w:t>Tier I</w:t>
            </w:r>
          </w:p>
        </w:tc>
      </w:tr>
      <w:tr w:rsidR="00AD3464" w:rsidTr="003D38A5">
        <w:tc>
          <w:tcPr>
            <w:tcW w:w="881" w:type="dxa"/>
          </w:tcPr>
          <w:p w:rsidR="00AD3464" w:rsidRDefault="00AD3464" w:rsidP="00AD3464">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704" w:type="dxa"/>
          </w:tcPr>
          <w:p w:rsidR="00AD3464" w:rsidRDefault="00372707" w:rsidP="00AD3464">
            <w:pPr>
              <w:contextualSpacing/>
              <w:rPr>
                <w:rFonts w:ascii="Times New Roman" w:hAnsi="Times New Roman" w:cs="Times New Roman"/>
                <w:sz w:val="24"/>
                <w:szCs w:val="24"/>
              </w:rPr>
            </w:pPr>
            <w:r>
              <w:rPr>
                <w:rFonts w:ascii="Times New Roman" w:hAnsi="Times New Roman" w:cs="Times New Roman"/>
                <w:sz w:val="24"/>
                <w:szCs w:val="24"/>
              </w:rPr>
              <w:t>HMIS</w:t>
            </w:r>
          </w:p>
        </w:tc>
        <w:tc>
          <w:tcPr>
            <w:tcW w:w="1980" w:type="dxa"/>
          </w:tcPr>
          <w:p w:rsidR="00AD3464" w:rsidRDefault="00AD3464" w:rsidP="00AD3464">
            <w:pPr>
              <w:contextualSpacing/>
              <w:jc w:val="right"/>
              <w:rPr>
                <w:rFonts w:ascii="Times New Roman" w:hAnsi="Times New Roman" w:cs="Times New Roman"/>
                <w:sz w:val="24"/>
                <w:szCs w:val="24"/>
              </w:rPr>
            </w:pPr>
            <w:r>
              <w:rPr>
                <w:rFonts w:ascii="Times New Roman" w:hAnsi="Times New Roman" w:cs="Times New Roman"/>
                <w:sz w:val="24"/>
                <w:szCs w:val="24"/>
              </w:rPr>
              <w:t>$    55,077</w:t>
            </w:r>
          </w:p>
        </w:tc>
        <w:tc>
          <w:tcPr>
            <w:tcW w:w="2785" w:type="dxa"/>
          </w:tcPr>
          <w:p w:rsidR="00AD3464" w:rsidRDefault="00AD3464" w:rsidP="00AD3464">
            <w:pPr>
              <w:jc w:val="center"/>
            </w:pPr>
            <w:r w:rsidRPr="001A472D">
              <w:rPr>
                <w:rFonts w:ascii="Times New Roman" w:hAnsi="Times New Roman" w:cs="Times New Roman"/>
                <w:sz w:val="24"/>
                <w:szCs w:val="24"/>
              </w:rPr>
              <w:t>Tier I</w:t>
            </w:r>
          </w:p>
        </w:tc>
      </w:tr>
      <w:tr w:rsidR="00AD3464" w:rsidTr="003D38A5">
        <w:tc>
          <w:tcPr>
            <w:tcW w:w="881" w:type="dxa"/>
          </w:tcPr>
          <w:p w:rsidR="00AD3464" w:rsidRDefault="00AD3464" w:rsidP="00AD3464">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704" w:type="dxa"/>
          </w:tcPr>
          <w:p w:rsidR="00AD3464" w:rsidRDefault="00372707" w:rsidP="00AD3464">
            <w:pPr>
              <w:contextualSpacing/>
              <w:rPr>
                <w:rFonts w:ascii="Times New Roman" w:hAnsi="Times New Roman" w:cs="Times New Roman"/>
                <w:sz w:val="24"/>
                <w:szCs w:val="24"/>
              </w:rPr>
            </w:pPr>
            <w:r>
              <w:rPr>
                <w:rFonts w:ascii="Times New Roman" w:hAnsi="Times New Roman" w:cs="Times New Roman"/>
                <w:sz w:val="24"/>
                <w:szCs w:val="24"/>
              </w:rPr>
              <w:t>BHA Shelter + Care</w:t>
            </w:r>
          </w:p>
        </w:tc>
        <w:tc>
          <w:tcPr>
            <w:tcW w:w="1980" w:type="dxa"/>
          </w:tcPr>
          <w:p w:rsidR="00AD3464" w:rsidRDefault="00AD3464" w:rsidP="00D34D53">
            <w:pPr>
              <w:contextualSpacing/>
              <w:jc w:val="right"/>
              <w:rPr>
                <w:rFonts w:ascii="Times New Roman" w:hAnsi="Times New Roman" w:cs="Times New Roman"/>
                <w:sz w:val="24"/>
                <w:szCs w:val="24"/>
              </w:rPr>
            </w:pPr>
            <w:r>
              <w:rPr>
                <w:rFonts w:ascii="Times New Roman" w:hAnsi="Times New Roman" w:cs="Times New Roman"/>
                <w:sz w:val="24"/>
                <w:szCs w:val="24"/>
              </w:rPr>
              <w:t>$  29</w:t>
            </w:r>
            <w:r w:rsidR="00D34D53">
              <w:rPr>
                <w:rFonts w:ascii="Times New Roman" w:hAnsi="Times New Roman" w:cs="Times New Roman"/>
                <w:sz w:val="24"/>
                <w:szCs w:val="24"/>
              </w:rPr>
              <w:t>9,284</w:t>
            </w:r>
          </w:p>
        </w:tc>
        <w:tc>
          <w:tcPr>
            <w:tcW w:w="2785" w:type="dxa"/>
          </w:tcPr>
          <w:p w:rsidR="00AD3464" w:rsidRDefault="00AD3464" w:rsidP="00AD3464">
            <w:pPr>
              <w:jc w:val="center"/>
            </w:pPr>
            <w:r w:rsidRPr="001A472D">
              <w:rPr>
                <w:rFonts w:ascii="Times New Roman" w:hAnsi="Times New Roman" w:cs="Times New Roman"/>
                <w:sz w:val="24"/>
                <w:szCs w:val="24"/>
              </w:rPr>
              <w:t>Tier I</w:t>
            </w:r>
          </w:p>
        </w:tc>
      </w:tr>
      <w:tr w:rsidR="00AD3464" w:rsidTr="003D38A5">
        <w:tc>
          <w:tcPr>
            <w:tcW w:w="881" w:type="dxa"/>
          </w:tcPr>
          <w:p w:rsidR="00AD3464" w:rsidRDefault="00AD3464" w:rsidP="00AD3464">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704" w:type="dxa"/>
          </w:tcPr>
          <w:p w:rsidR="00AD3464" w:rsidRDefault="00D34D53" w:rsidP="00AD3464">
            <w:pPr>
              <w:contextualSpacing/>
              <w:rPr>
                <w:rFonts w:ascii="Times New Roman" w:hAnsi="Times New Roman" w:cs="Times New Roman"/>
                <w:sz w:val="24"/>
                <w:szCs w:val="24"/>
              </w:rPr>
            </w:pPr>
            <w:r>
              <w:rPr>
                <w:rFonts w:ascii="Times New Roman" w:hAnsi="Times New Roman" w:cs="Times New Roman"/>
                <w:sz w:val="24"/>
                <w:szCs w:val="24"/>
              </w:rPr>
              <w:t>Anna’s House Chronic</w:t>
            </w:r>
          </w:p>
        </w:tc>
        <w:tc>
          <w:tcPr>
            <w:tcW w:w="1980" w:type="dxa"/>
          </w:tcPr>
          <w:p w:rsidR="00AD3464" w:rsidRDefault="00D34D53" w:rsidP="00D34D53">
            <w:pPr>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AD3464">
              <w:rPr>
                <w:rFonts w:ascii="Times New Roman" w:hAnsi="Times New Roman" w:cs="Times New Roman"/>
                <w:sz w:val="24"/>
                <w:szCs w:val="24"/>
              </w:rPr>
              <w:t xml:space="preserve">$  </w:t>
            </w:r>
            <w:r>
              <w:rPr>
                <w:rFonts w:ascii="Times New Roman" w:hAnsi="Times New Roman" w:cs="Times New Roman"/>
                <w:sz w:val="24"/>
                <w:szCs w:val="24"/>
              </w:rPr>
              <w:t>129,565</w:t>
            </w:r>
          </w:p>
        </w:tc>
        <w:tc>
          <w:tcPr>
            <w:tcW w:w="2785" w:type="dxa"/>
          </w:tcPr>
          <w:p w:rsidR="00AD3464" w:rsidRDefault="00AD3464" w:rsidP="00AD3464">
            <w:pPr>
              <w:jc w:val="center"/>
            </w:pPr>
            <w:r w:rsidRPr="001A472D">
              <w:rPr>
                <w:rFonts w:ascii="Times New Roman" w:hAnsi="Times New Roman" w:cs="Times New Roman"/>
                <w:sz w:val="24"/>
                <w:szCs w:val="24"/>
              </w:rPr>
              <w:t>Tier I</w:t>
            </w:r>
          </w:p>
        </w:tc>
      </w:tr>
      <w:tr w:rsidR="00AD3464" w:rsidTr="003D38A5">
        <w:tc>
          <w:tcPr>
            <w:tcW w:w="881" w:type="dxa"/>
          </w:tcPr>
          <w:p w:rsidR="00AD3464" w:rsidRDefault="00AD3464" w:rsidP="00AD3464">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704" w:type="dxa"/>
          </w:tcPr>
          <w:p w:rsidR="00AD3464" w:rsidRDefault="00D34D53" w:rsidP="00D34D53">
            <w:pPr>
              <w:contextualSpacing/>
              <w:rPr>
                <w:rFonts w:ascii="Times New Roman" w:hAnsi="Times New Roman" w:cs="Times New Roman"/>
                <w:sz w:val="24"/>
                <w:szCs w:val="24"/>
              </w:rPr>
            </w:pPr>
            <w:r>
              <w:rPr>
                <w:rFonts w:ascii="Times New Roman" w:hAnsi="Times New Roman" w:cs="Times New Roman"/>
                <w:sz w:val="24"/>
                <w:szCs w:val="24"/>
              </w:rPr>
              <w:t>Prologue</w:t>
            </w:r>
          </w:p>
        </w:tc>
        <w:tc>
          <w:tcPr>
            <w:tcW w:w="1980" w:type="dxa"/>
          </w:tcPr>
          <w:p w:rsidR="00AD3464" w:rsidRDefault="00AD3464" w:rsidP="00D34D53">
            <w:pPr>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34D53">
              <w:rPr>
                <w:rFonts w:ascii="Times New Roman" w:hAnsi="Times New Roman" w:cs="Times New Roman"/>
                <w:sz w:val="24"/>
                <w:szCs w:val="24"/>
              </w:rPr>
              <w:t>137,605</w:t>
            </w:r>
          </w:p>
        </w:tc>
        <w:tc>
          <w:tcPr>
            <w:tcW w:w="2785" w:type="dxa"/>
          </w:tcPr>
          <w:p w:rsidR="00AD3464" w:rsidRDefault="00AD3464" w:rsidP="00AD3464">
            <w:pPr>
              <w:jc w:val="center"/>
            </w:pPr>
            <w:r w:rsidRPr="001A472D">
              <w:rPr>
                <w:rFonts w:ascii="Times New Roman" w:hAnsi="Times New Roman" w:cs="Times New Roman"/>
                <w:sz w:val="24"/>
                <w:szCs w:val="24"/>
              </w:rPr>
              <w:t>Tier I</w:t>
            </w:r>
          </w:p>
        </w:tc>
      </w:tr>
      <w:tr w:rsidR="00AD3464" w:rsidTr="003D38A5">
        <w:tc>
          <w:tcPr>
            <w:tcW w:w="881" w:type="dxa"/>
          </w:tcPr>
          <w:p w:rsidR="00AD3464" w:rsidRDefault="00AD3464" w:rsidP="00AD3464">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704" w:type="dxa"/>
          </w:tcPr>
          <w:p w:rsidR="00AD3464" w:rsidRDefault="00AD3464" w:rsidP="00AD3464">
            <w:pPr>
              <w:contextualSpacing/>
              <w:rPr>
                <w:rFonts w:ascii="Times New Roman" w:hAnsi="Times New Roman" w:cs="Times New Roman"/>
                <w:sz w:val="24"/>
                <w:szCs w:val="24"/>
              </w:rPr>
            </w:pPr>
            <w:r>
              <w:rPr>
                <w:rFonts w:ascii="Times New Roman" w:hAnsi="Times New Roman" w:cs="Times New Roman"/>
                <w:sz w:val="24"/>
                <w:szCs w:val="24"/>
              </w:rPr>
              <w:t xml:space="preserve">Anna’s House Consolidated </w:t>
            </w:r>
          </w:p>
        </w:tc>
        <w:tc>
          <w:tcPr>
            <w:tcW w:w="1980" w:type="dxa"/>
          </w:tcPr>
          <w:p w:rsidR="00AD3464" w:rsidRDefault="00D34D53" w:rsidP="00AD3464">
            <w:pPr>
              <w:contextualSpacing/>
              <w:jc w:val="right"/>
              <w:rPr>
                <w:rFonts w:ascii="Times New Roman" w:hAnsi="Times New Roman" w:cs="Times New Roman"/>
                <w:sz w:val="24"/>
                <w:szCs w:val="24"/>
              </w:rPr>
            </w:pPr>
            <w:r>
              <w:rPr>
                <w:rFonts w:ascii="Times New Roman" w:hAnsi="Times New Roman" w:cs="Times New Roman"/>
                <w:sz w:val="24"/>
                <w:szCs w:val="24"/>
              </w:rPr>
              <w:t>$  156,274</w:t>
            </w:r>
          </w:p>
        </w:tc>
        <w:tc>
          <w:tcPr>
            <w:tcW w:w="2785" w:type="dxa"/>
          </w:tcPr>
          <w:p w:rsidR="00AD3464" w:rsidRPr="001A472D" w:rsidRDefault="00AD3464" w:rsidP="00AD3464">
            <w:pPr>
              <w:jc w:val="center"/>
              <w:rPr>
                <w:rFonts w:ascii="Times New Roman" w:hAnsi="Times New Roman" w:cs="Times New Roman"/>
                <w:sz w:val="24"/>
                <w:szCs w:val="24"/>
              </w:rPr>
            </w:pPr>
            <w:r>
              <w:rPr>
                <w:rFonts w:ascii="Times New Roman" w:hAnsi="Times New Roman" w:cs="Times New Roman"/>
                <w:sz w:val="24"/>
                <w:szCs w:val="24"/>
              </w:rPr>
              <w:t>Tier I</w:t>
            </w:r>
          </w:p>
        </w:tc>
      </w:tr>
      <w:tr w:rsidR="00AD3464" w:rsidTr="003D38A5">
        <w:tc>
          <w:tcPr>
            <w:tcW w:w="881" w:type="dxa"/>
          </w:tcPr>
          <w:p w:rsidR="00AD3464" w:rsidRDefault="00DB1E2F" w:rsidP="00DB1E2F">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3704" w:type="dxa"/>
          </w:tcPr>
          <w:p w:rsidR="00AD3464" w:rsidRDefault="00D34D53" w:rsidP="00AD3464">
            <w:pPr>
              <w:contextualSpacing/>
              <w:rPr>
                <w:rFonts w:ascii="Times New Roman" w:hAnsi="Times New Roman" w:cs="Times New Roman"/>
                <w:sz w:val="24"/>
                <w:szCs w:val="24"/>
              </w:rPr>
            </w:pPr>
            <w:r>
              <w:rPr>
                <w:rFonts w:ascii="Times New Roman" w:hAnsi="Times New Roman" w:cs="Times New Roman"/>
                <w:sz w:val="24"/>
                <w:szCs w:val="24"/>
              </w:rPr>
              <w:t>Harford Family House</w:t>
            </w:r>
          </w:p>
        </w:tc>
        <w:tc>
          <w:tcPr>
            <w:tcW w:w="1980" w:type="dxa"/>
          </w:tcPr>
          <w:p w:rsidR="00AD3464" w:rsidRDefault="00D34D53" w:rsidP="00D34D53">
            <w:pPr>
              <w:contextualSpacing/>
              <w:jc w:val="right"/>
              <w:rPr>
                <w:rFonts w:ascii="Times New Roman" w:hAnsi="Times New Roman" w:cs="Times New Roman"/>
                <w:sz w:val="24"/>
                <w:szCs w:val="24"/>
              </w:rPr>
            </w:pPr>
            <w:r>
              <w:rPr>
                <w:rFonts w:ascii="Times New Roman" w:hAnsi="Times New Roman" w:cs="Times New Roman"/>
                <w:sz w:val="24"/>
                <w:szCs w:val="24"/>
              </w:rPr>
              <w:t>$    93,075</w:t>
            </w:r>
          </w:p>
        </w:tc>
        <w:tc>
          <w:tcPr>
            <w:tcW w:w="2785" w:type="dxa"/>
          </w:tcPr>
          <w:p w:rsidR="00AD3464" w:rsidRDefault="00AD3464" w:rsidP="00AD3464">
            <w:pPr>
              <w:jc w:val="center"/>
            </w:pPr>
            <w:r w:rsidRPr="001A472D">
              <w:rPr>
                <w:rFonts w:ascii="Times New Roman" w:hAnsi="Times New Roman" w:cs="Times New Roman"/>
                <w:sz w:val="24"/>
                <w:szCs w:val="24"/>
              </w:rPr>
              <w:t xml:space="preserve">Tier </w:t>
            </w:r>
            <w:r w:rsidR="00372707">
              <w:rPr>
                <w:rFonts w:ascii="Times New Roman" w:hAnsi="Times New Roman" w:cs="Times New Roman"/>
                <w:sz w:val="24"/>
                <w:szCs w:val="24"/>
              </w:rPr>
              <w:t xml:space="preserve">I and </w:t>
            </w:r>
            <w:r w:rsidRPr="001A472D">
              <w:rPr>
                <w:rFonts w:ascii="Times New Roman" w:hAnsi="Times New Roman" w:cs="Times New Roman"/>
                <w:sz w:val="24"/>
                <w:szCs w:val="24"/>
              </w:rPr>
              <w:t>I</w:t>
            </w:r>
            <w:r w:rsidR="00D34D53">
              <w:rPr>
                <w:rFonts w:ascii="Times New Roman" w:hAnsi="Times New Roman" w:cs="Times New Roman"/>
                <w:sz w:val="24"/>
                <w:szCs w:val="24"/>
              </w:rPr>
              <w:t>I</w:t>
            </w:r>
          </w:p>
        </w:tc>
      </w:tr>
      <w:tr w:rsidR="00AD3464" w:rsidTr="003D38A5">
        <w:tc>
          <w:tcPr>
            <w:tcW w:w="881" w:type="dxa"/>
          </w:tcPr>
          <w:p w:rsidR="00AD3464" w:rsidRDefault="00DB1E2F" w:rsidP="00AD3464">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704" w:type="dxa"/>
          </w:tcPr>
          <w:p w:rsidR="00AD3464" w:rsidRDefault="00D34D53" w:rsidP="00AD3464">
            <w:pPr>
              <w:contextualSpacing/>
              <w:rPr>
                <w:rFonts w:ascii="Times New Roman" w:hAnsi="Times New Roman" w:cs="Times New Roman"/>
                <w:sz w:val="24"/>
                <w:szCs w:val="24"/>
              </w:rPr>
            </w:pPr>
            <w:r>
              <w:rPr>
                <w:rFonts w:ascii="Times New Roman" w:hAnsi="Times New Roman" w:cs="Times New Roman"/>
                <w:sz w:val="24"/>
                <w:szCs w:val="24"/>
              </w:rPr>
              <w:t>SARC DV Bonus</w:t>
            </w:r>
          </w:p>
        </w:tc>
        <w:tc>
          <w:tcPr>
            <w:tcW w:w="1980" w:type="dxa"/>
          </w:tcPr>
          <w:p w:rsidR="00AD3464" w:rsidRDefault="00D34D53" w:rsidP="00AD3464">
            <w:pPr>
              <w:contextualSpacing/>
              <w:jc w:val="right"/>
              <w:rPr>
                <w:rFonts w:ascii="Times New Roman" w:hAnsi="Times New Roman" w:cs="Times New Roman"/>
                <w:sz w:val="24"/>
                <w:szCs w:val="24"/>
              </w:rPr>
            </w:pPr>
            <w:r>
              <w:rPr>
                <w:rFonts w:ascii="Times New Roman" w:hAnsi="Times New Roman" w:cs="Times New Roman"/>
                <w:sz w:val="24"/>
                <w:szCs w:val="24"/>
              </w:rPr>
              <w:t>$    50,000</w:t>
            </w:r>
          </w:p>
        </w:tc>
        <w:tc>
          <w:tcPr>
            <w:tcW w:w="2785" w:type="dxa"/>
          </w:tcPr>
          <w:p w:rsidR="00AD3464" w:rsidRDefault="00AD3464" w:rsidP="00AD3464">
            <w:pPr>
              <w:jc w:val="center"/>
            </w:pPr>
            <w:r w:rsidRPr="001A472D">
              <w:rPr>
                <w:rFonts w:ascii="Times New Roman" w:hAnsi="Times New Roman" w:cs="Times New Roman"/>
                <w:sz w:val="24"/>
                <w:szCs w:val="24"/>
              </w:rPr>
              <w:t>Tier I</w:t>
            </w:r>
            <w:r w:rsidR="00D34D53">
              <w:rPr>
                <w:rFonts w:ascii="Times New Roman" w:hAnsi="Times New Roman" w:cs="Times New Roman"/>
                <w:sz w:val="24"/>
                <w:szCs w:val="24"/>
              </w:rPr>
              <w:t>I</w:t>
            </w:r>
          </w:p>
        </w:tc>
      </w:tr>
      <w:tr w:rsidR="000A6D19" w:rsidTr="003D38A5">
        <w:tc>
          <w:tcPr>
            <w:tcW w:w="881" w:type="dxa"/>
          </w:tcPr>
          <w:p w:rsidR="000A6D19" w:rsidRPr="00DB1E2F" w:rsidRDefault="00DB1E2F" w:rsidP="001F7E33">
            <w:pPr>
              <w:contextualSpacing/>
              <w:jc w:val="center"/>
              <w:rPr>
                <w:rFonts w:ascii="Times New Roman" w:hAnsi="Times New Roman" w:cs="Times New Roman"/>
                <w:sz w:val="24"/>
                <w:szCs w:val="24"/>
              </w:rPr>
            </w:pPr>
            <w:r w:rsidRPr="00DB1E2F">
              <w:rPr>
                <w:rFonts w:ascii="Times New Roman" w:hAnsi="Times New Roman" w:cs="Times New Roman"/>
                <w:sz w:val="24"/>
                <w:szCs w:val="24"/>
              </w:rPr>
              <w:t>9</w:t>
            </w:r>
          </w:p>
        </w:tc>
        <w:tc>
          <w:tcPr>
            <w:tcW w:w="3704" w:type="dxa"/>
          </w:tcPr>
          <w:p w:rsidR="000A6D19" w:rsidRPr="00DB1E2F" w:rsidRDefault="00D34D53" w:rsidP="00C76164">
            <w:pPr>
              <w:contextualSpacing/>
              <w:rPr>
                <w:rFonts w:ascii="Times New Roman" w:hAnsi="Times New Roman" w:cs="Times New Roman"/>
                <w:sz w:val="24"/>
                <w:szCs w:val="24"/>
              </w:rPr>
            </w:pPr>
            <w:r>
              <w:rPr>
                <w:rFonts w:ascii="Times New Roman" w:hAnsi="Times New Roman" w:cs="Times New Roman"/>
                <w:sz w:val="24"/>
                <w:szCs w:val="24"/>
              </w:rPr>
              <w:t xml:space="preserve">Harford Family House COC Bonus </w:t>
            </w:r>
          </w:p>
        </w:tc>
        <w:tc>
          <w:tcPr>
            <w:tcW w:w="1980" w:type="dxa"/>
          </w:tcPr>
          <w:p w:rsidR="000A6D19" w:rsidRPr="00DB1E2F" w:rsidRDefault="00015AB7" w:rsidP="00D34D53">
            <w:pPr>
              <w:contextualSpacing/>
              <w:jc w:val="right"/>
              <w:rPr>
                <w:rFonts w:ascii="Times New Roman" w:hAnsi="Times New Roman" w:cs="Times New Roman"/>
                <w:sz w:val="24"/>
                <w:szCs w:val="24"/>
              </w:rPr>
            </w:pPr>
            <w:r w:rsidRPr="00DB1E2F">
              <w:rPr>
                <w:rFonts w:ascii="Times New Roman" w:hAnsi="Times New Roman" w:cs="Times New Roman"/>
                <w:sz w:val="24"/>
                <w:szCs w:val="24"/>
              </w:rPr>
              <w:t xml:space="preserve">$  </w:t>
            </w:r>
            <w:r w:rsidR="00D34D53">
              <w:rPr>
                <w:rFonts w:ascii="Times New Roman" w:hAnsi="Times New Roman" w:cs="Times New Roman"/>
                <w:sz w:val="24"/>
                <w:szCs w:val="24"/>
              </w:rPr>
              <w:t xml:space="preserve">  45,044</w:t>
            </w:r>
          </w:p>
        </w:tc>
        <w:tc>
          <w:tcPr>
            <w:tcW w:w="2785" w:type="dxa"/>
          </w:tcPr>
          <w:p w:rsidR="000A6D19" w:rsidRPr="00DB1E2F" w:rsidRDefault="003D38A5" w:rsidP="003D38A5">
            <w:pPr>
              <w:contextualSpacing/>
              <w:jc w:val="center"/>
              <w:rPr>
                <w:rFonts w:ascii="Times New Roman" w:hAnsi="Times New Roman" w:cs="Times New Roman"/>
                <w:sz w:val="24"/>
                <w:szCs w:val="24"/>
              </w:rPr>
            </w:pPr>
            <w:r w:rsidRPr="00DB1E2F">
              <w:rPr>
                <w:rFonts w:ascii="Times New Roman" w:hAnsi="Times New Roman" w:cs="Times New Roman"/>
                <w:sz w:val="24"/>
                <w:szCs w:val="24"/>
              </w:rPr>
              <w:t>Tier II</w:t>
            </w:r>
            <w:r w:rsidR="00D34D53">
              <w:rPr>
                <w:rFonts w:ascii="Times New Roman" w:hAnsi="Times New Roman" w:cs="Times New Roman"/>
                <w:sz w:val="24"/>
                <w:szCs w:val="24"/>
              </w:rPr>
              <w:t xml:space="preserve"> </w:t>
            </w:r>
          </w:p>
        </w:tc>
      </w:tr>
    </w:tbl>
    <w:p w:rsidR="003D38A5" w:rsidRDefault="00EB320F" w:rsidP="00DB1E2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12713D" w:rsidRDefault="0012713D" w:rsidP="00C7616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w:t>
      </w:r>
      <w:r w:rsidR="00047CCD">
        <w:rPr>
          <w:rFonts w:ascii="Times New Roman" w:hAnsi="Times New Roman" w:cs="Times New Roman"/>
          <w:sz w:val="24"/>
          <w:szCs w:val="24"/>
        </w:rPr>
        <w:t xml:space="preserve">e meeting was adjourned at </w:t>
      </w:r>
      <w:r w:rsidR="00DB1E2F">
        <w:rPr>
          <w:rFonts w:ascii="Times New Roman" w:hAnsi="Times New Roman" w:cs="Times New Roman"/>
          <w:sz w:val="24"/>
          <w:szCs w:val="24"/>
        </w:rPr>
        <w:t>2:35 pm</w:t>
      </w:r>
      <w:r>
        <w:rPr>
          <w:rFonts w:ascii="Times New Roman" w:hAnsi="Times New Roman" w:cs="Times New Roman"/>
          <w:sz w:val="24"/>
          <w:szCs w:val="24"/>
        </w:rPr>
        <w:t>.</w:t>
      </w:r>
    </w:p>
    <w:p w:rsidR="00C76164" w:rsidRPr="00C76164" w:rsidRDefault="00C76164" w:rsidP="00C76164">
      <w:pPr>
        <w:pStyle w:val="ListParagraph"/>
        <w:spacing w:line="240" w:lineRule="auto"/>
        <w:rPr>
          <w:rFonts w:ascii="Times New Roman" w:hAnsi="Times New Roman" w:cs="Times New Roman"/>
          <w:sz w:val="24"/>
          <w:szCs w:val="24"/>
        </w:rPr>
      </w:pPr>
    </w:p>
    <w:sectPr w:rsidR="00C76164" w:rsidRPr="00C76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834FB"/>
    <w:multiLevelType w:val="hybridMultilevel"/>
    <w:tmpl w:val="32A4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64"/>
    <w:rsid w:val="00015AB7"/>
    <w:rsid w:val="00016836"/>
    <w:rsid w:val="0004261B"/>
    <w:rsid w:val="00047CCD"/>
    <w:rsid w:val="000A6D19"/>
    <w:rsid w:val="00123774"/>
    <w:rsid w:val="0012713D"/>
    <w:rsid w:val="001F7E33"/>
    <w:rsid w:val="002463AC"/>
    <w:rsid w:val="00316B1D"/>
    <w:rsid w:val="00372707"/>
    <w:rsid w:val="003D38A5"/>
    <w:rsid w:val="0050418C"/>
    <w:rsid w:val="00552DC4"/>
    <w:rsid w:val="00673247"/>
    <w:rsid w:val="00691BAD"/>
    <w:rsid w:val="006C12AD"/>
    <w:rsid w:val="0071356F"/>
    <w:rsid w:val="0073247E"/>
    <w:rsid w:val="008802FB"/>
    <w:rsid w:val="008F4611"/>
    <w:rsid w:val="009213D0"/>
    <w:rsid w:val="00970627"/>
    <w:rsid w:val="00A62AAF"/>
    <w:rsid w:val="00A9000E"/>
    <w:rsid w:val="00A940A1"/>
    <w:rsid w:val="00AD3464"/>
    <w:rsid w:val="00AE4626"/>
    <w:rsid w:val="00BA0296"/>
    <w:rsid w:val="00BC36FB"/>
    <w:rsid w:val="00C76164"/>
    <w:rsid w:val="00D072A2"/>
    <w:rsid w:val="00D34D53"/>
    <w:rsid w:val="00DB1E2F"/>
    <w:rsid w:val="00EB320F"/>
    <w:rsid w:val="00F24925"/>
    <w:rsid w:val="00FB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64"/>
    <w:pPr>
      <w:ind w:left="720"/>
      <w:contextualSpacing/>
    </w:pPr>
  </w:style>
  <w:style w:type="table" w:styleId="TableGrid">
    <w:name w:val="Table Grid"/>
    <w:basedOn w:val="TableNormal"/>
    <w:uiPriority w:val="59"/>
    <w:rsid w:val="00EB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64"/>
    <w:pPr>
      <w:ind w:left="720"/>
      <w:contextualSpacing/>
    </w:pPr>
  </w:style>
  <w:style w:type="table" w:styleId="TableGrid">
    <w:name w:val="Table Grid"/>
    <w:basedOn w:val="TableNormal"/>
    <w:uiPriority w:val="59"/>
    <w:rsid w:val="00EB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Barbara</dc:creator>
  <cp:lastModifiedBy>Natalie Shaw</cp:lastModifiedBy>
  <cp:revision>2</cp:revision>
  <cp:lastPrinted>2016-04-07T15:53:00Z</cp:lastPrinted>
  <dcterms:created xsi:type="dcterms:W3CDTF">2019-09-12T17:33:00Z</dcterms:created>
  <dcterms:modified xsi:type="dcterms:W3CDTF">2019-09-12T17:33:00Z</dcterms:modified>
</cp:coreProperties>
</file>