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Description w:val="Title table"/>
      </w:tblPr>
      <w:tblGrid>
        <w:gridCol w:w="10080"/>
      </w:tblGrid>
      <w:tr w:rsidR="0036272F" w:rsidTr="004926E9">
        <w:tc>
          <w:tcPr>
            <w:tcW w:w="10296" w:type="dxa"/>
          </w:tcPr>
          <w:p w:rsidR="004926E9" w:rsidRDefault="00CB3226">
            <w:pPr>
              <w:pStyle w:val="Title"/>
            </w:pPr>
            <w:r>
              <w:t>Harford County Conti</w:t>
            </w:r>
            <w:r w:rsidR="004926E9">
              <w:t>n</w:t>
            </w:r>
            <w:r>
              <w:t xml:space="preserve">uum of Care </w:t>
            </w:r>
          </w:p>
          <w:p w:rsidR="0036272F" w:rsidRDefault="00733BC1">
            <w:pPr>
              <w:pStyle w:val="Title"/>
            </w:pPr>
            <w:r>
              <w:t>Meeting Minutes</w:t>
            </w:r>
          </w:p>
          <w:p w:rsidR="004926E9" w:rsidRDefault="004926E9">
            <w:pPr>
              <w:pStyle w:val="Title"/>
            </w:pPr>
            <w:r>
              <w:t>Tuesday, July 23, 2019</w:t>
            </w:r>
          </w:p>
          <w:p w:rsidR="004926E9" w:rsidRDefault="004926E9">
            <w:pPr>
              <w:pStyle w:val="Title"/>
            </w:pPr>
            <w:r>
              <w:t>1:00 PM</w:t>
            </w:r>
          </w:p>
        </w:tc>
      </w:tr>
    </w:tbl>
    <w:p w:rsidR="004926E9" w:rsidRDefault="004926E9" w:rsidP="004926E9"/>
    <w:p w:rsidR="004926E9" w:rsidRDefault="004926E9" w:rsidP="004926E9">
      <w:pPr>
        <w:rPr>
          <w:rStyle w:val="Strong"/>
        </w:rPr>
      </w:pPr>
      <w:r>
        <w:t xml:space="preserve">A meeting of </w:t>
      </w:r>
      <w:r>
        <w:rPr>
          <w:rStyle w:val="Strong"/>
        </w:rPr>
        <w:t>Harford County Conti</w:t>
      </w:r>
      <w:r>
        <w:rPr>
          <w:rStyle w:val="Strong"/>
        </w:rPr>
        <w:t>n</w:t>
      </w:r>
      <w:r>
        <w:rPr>
          <w:rStyle w:val="Strong"/>
        </w:rPr>
        <w:t xml:space="preserve">uum of Care </w:t>
      </w:r>
      <w:r>
        <w:t xml:space="preserve">was held at </w:t>
      </w:r>
      <w:r>
        <w:rPr>
          <w:rStyle w:val="Strong"/>
        </w:rPr>
        <w:t xml:space="preserve">The Ground Floor in Havre de Grace </w:t>
      </w:r>
      <w:r>
        <w:t xml:space="preserve">on </w:t>
      </w:r>
      <w:r>
        <w:rPr>
          <w:rStyle w:val="Strong"/>
        </w:rPr>
        <w:t>Tuesday, July 23, 2019.</w:t>
      </w:r>
    </w:p>
    <w:p w:rsidR="0036272F" w:rsidRDefault="00733BC1">
      <w:pPr>
        <w:pStyle w:val="Heading1"/>
      </w:pPr>
      <w:r>
        <w:t>Call to order</w:t>
      </w:r>
      <w:r w:rsidR="00CB3226">
        <w:t xml:space="preserve"> 1:05 </w:t>
      </w:r>
      <w:r w:rsidR="004926E9">
        <w:t>PM</w:t>
      </w:r>
    </w:p>
    <w:p w:rsidR="0036272F" w:rsidRDefault="00CB3226">
      <w:r>
        <w:t>Attendees</w:t>
      </w:r>
      <w:r w:rsidR="004926E9">
        <w:t xml:space="preserve">: </w:t>
      </w:r>
      <w:r w:rsidR="00DE6807">
        <w:t xml:space="preserve">Pamela Craig, Natalie Shaw, </w:t>
      </w:r>
      <w:proofErr w:type="spellStart"/>
      <w:r w:rsidR="00DE6807">
        <w:t>Samyia</w:t>
      </w:r>
      <w:proofErr w:type="spellEnd"/>
      <w:r w:rsidR="00DE6807">
        <w:t xml:space="preserve"> Jackson, Amanda Harkins, Stephanie Carlyle, Nikki Connelly, Heidi Johnson, Jose Rosado, Jackie </w:t>
      </w:r>
      <w:proofErr w:type="spellStart"/>
      <w:r w:rsidR="00DE6807">
        <w:t>Shafstall</w:t>
      </w:r>
      <w:proofErr w:type="spellEnd"/>
      <w:r w:rsidR="00DE6807">
        <w:t xml:space="preserve">, Amy </w:t>
      </w:r>
      <w:proofErr w:type="spellStart"/>
      <w:r w:rsidR="00DE6807">
        <w:t>Boegner</w:t>
      </w:r>
      <w:proofErr w:type="spellEnd"/>
      <w:r w:rsidR="00DE6807">
        <w:t xml:space="preserve">, Sara </w:t>
      </w:r>
      <w:proofErr w:type="spellStart"/>
      <w:r w:rsidR="00DE6807">
        <w:t>Hendley</w:t>
      </w:r>
      <w:proofErr w:type="spellEnd"/>
      <w:r w:rsidR="00DE6807">
        <w:t>, Chris Kelly, Cathy Swa</w:t>
      </w:r>
      <w:r w:rsidR="005F4085">
        <w:t>rtz</w:t>
      </w:r>
      <w:r w:rsidR="00DE6807">
        <w:t>, Shawn Dundun</w:t>
      </w:r>
      <w:r w:rsidR="005F4085">
        <w:t xml:space="preserve">, Bari Klein, Taylor </w:t>
      </w:r>
      <w:proofErr w:type="spellStart"/>
      <w:r w:rsidR="005F4085">
        <w:t>Gallihue</w:t>
      </w:r>
      <w:proofErr w:type="spellEnd"/>
      <w:r w:rsidR="005F4085">
        <w:t xml:space="preserve">, Alison Imhoff, </w:t>
      </w:r>
      <w:proofErr w:type="spellStart"/>
      <w:r w:rsidR="005F4085">
        <w:t>Shalia</w:t>
      </w:r>
      <w:proofErr w:type="spellEnd"/>
      <w:r w:rsidR="005F4085">
        <w:t xml:space="preserve"> Pettiford, Brittany Clark, Evonne </w:t>
      </w:r>
      <w:proofErr w:type="spellStart"/>
      <w:r w:rsidR="005F4085">
        <w:t>Boroski</w:t>
      </w:r>
      <w:proofErr w:type="spellEnd"/>
      <w:r w:rsidR="005F4085">
        <w:t xml:space="preserve">, Alison Chapman, Susan Bowen, Barbara Richardson, Brian Wainwright, Gail Huna, Howard Magness, Amy Collier, Laura </w:t>
      </w:r>
      <w:proofErr w:type="spellStart"/>
      <w:r w:rsidR="005F4085">
        <w:t>Vandenhuerk</w:t>
      </w:r>
      <w:proofErr w:type="spellEnd"/>
      <w:r w:rsidR="005F4085">
        <w:t xml:space="preserve">, Liz Tutino, </w:t>
      </w:r>
      <w:proofErr w:type="spellStart"/>
      <w:r w:rsidR="005F4085">
        <w:t>Terah</w:t>
      </w:r>
      <w:proofErr w:type="spellEnd"/>
      <w:r w:rsidR="005F4085">
        <w:t xml:space="preserve"> Carter, Flossie Rosser, Cynthia Wood, Roblyn Aigner, Michelle Geiger, Tamara Thomas, </w:t>
      </w:r>
      <w:proofErr w:type="spellStart"/>
      <w:r w:rsidR="005F4085">
        <w:t>Tifnie</w:t>
      </w:r>
      <w:proofErr w:type="spellEnd"/>
      <w:r w:rsidR="005F4085">
        <w:t xml:space="preserve"> </w:t>
      </w:r>
      <w:proofErr w:type="spellStart"/>
      <w:r w:rsidR="005F4085">
        <w:t>Criner</w:t>
      </w:r>
      <w:proofErr w:type="spellEnd"/>
      <w:r w:rsidR="005F4085">
        <w:t>, Deven Chona, Alicia Hamilton</w:t>
      </w:r>
    </w:p>
    <w:p w:rsidR="00CB3226" w:rsidRDefault="004926E9" w:rsidP="004926E9">
      <w:pPr>
        <w:pStyle w:val="Heading1"/>
      </w:pPr>
      <w:r>
        <w:t>Introductions</w:t>
      </w:r>
    </w:p>
    <w:p w:rsidR="00CB3226" w:rsidRDefault="00CB3226">
      <w:r>
        <w:t>Conti</w:t>
      </w:r>
      <w:r w:rsidR="004926E9">
        <w:t>n</w:t>
      </w:r>
      <w:r>
        <w:t>uum of Care Lead Agency (HCAA)</w:t>
      </w:r>
      <w:r w:rsidR="004926E9">
        <w:t>: Deven Chona, PJ Craig, Natalie Shaw, Brian Wainwright</w:t>
      </w:r>
      <w:r w:rsidR="005F4085">
        <w:t>, Gail Huna</w:t>
      </w:r>
    </w:p>
    <w:p w:rsidR="00CB3226" w:rsidRDefault="00CB3226">
      <w:r>
        <w:t>Conti</w:t>
      </w:r>
      <w:r w:rsidR="004926E9">
        <w:t>n</w:t>
      </w:r>
      <w:r>
        <w:t>uum of Care members in attendance</w:t>
      </w:r>
      <w:r w:rsidR="004926E9">
        <w:t xml:space="preserve"> (Members were asked to complete Agency Contact Information Sheets for Continuum of Care use.)</w:t>
      </w:r>
    </w:p>
    <w:p w:rsidR="0036272F" w:rsidRDefault="00733BC1">
      <w:pPr>
        <w:pStyle w:val="Heading1"/>
      </w:pPr>
      <w:r>
        <w:t>Reports</w:t>
      </w:r>
      <w:r w:rsidR="004926E9">
        <w:t xml:space="preserve"> (Continuum of Care Sub-Committees/Workgroups)</w:t>
      </w:r>
    </w:p>
    <w:p w:rsidR="003D31B0" w:rsidRDefault="003D31B0" w:rsidP="003D31B0">
      <w:pPr>
        <w:spacing w:after="200"/>
        <w:rPr>
          <w:rFonts w:eastAsia="Calibri"/>
        </w:rPr>
      </w:pPr>
      <w:r w:rsidRPr="004926E9">
        <w:rPr>
          <w:rFonts w:eastAsia="Calibri"/>
          <w:b/>
          <w:bCs/>
        </w:rPr>
        <w:t>Rapid Re-Housing</w:t>
      </w:r>
      <w:r>
        <w:rPr>
          <w:rFonts w:eastAsia="Calibri"/>
        </w:rPr>
        <w:t>:  Brian Wainwright reported that he needs to recruit additional members for this committee.</w:t>
      </w:r>
    </w:p>
    <w:p w:rsidR="003D31B0" w:rsidRDefault="003D31B0" w:rsidP="003D31B0">
      <w:pPr>
        <w:spacing w:after="200"/>
        <w:rPr>
          <w:rFonts w:eastAsia="Calibri"/>
        </w:rPr>
      </w:pPr>
      <w:r w:rsidRPr="004926E9">
        <w:rPr>
          <w:rFonts w:eastAsia="Calibri"/>
          <w:b/>
          <w:bCs/>
        </w:rPr>
        <w:t>Case Management/Support Services</w:t>
      </w:r>
      <w:r>
        <w:rPr>
          <w:rFonts w:eastAsia="Calibri"/>
        </w:rPr>
        <w:t>:  Liz Tutino reported that the committee met</w:t>
      </w:r>
      <w:bookmarkStart w:id="0" w:name="_GoBack"/>
      <w:bookmarkEnd w:id="0"/>
      <w:r>
        <w:rPr>
          <w:rFonts w:eastAsia="Calibri"/>
        </w:rPr>
        <w:t xml:space="preserve"> in April, May, and June of 2019.  There is an upcoming planning meeting scheduled for August 2019.  The committee welcomes new members and plans to report out again in October.</w:t>
      </w:r>
    </w:p>
    <w:p w:rsidR="003D31B0" w:rsidRDefault="003D31B0" w:rsidP="003D31B0">
      <w:pPr>
        <w:spacing w:after="200"/>
        <w:rPr>
          <w:rFonts w:eastAsia="Calibri"/>
        </w:rPr>
      </w:pPr>
      <w:r w:rsidRPr="004926E9">
        <w:rPr>
          <w:rFonts w:eastAsia="Calibri"/>
          <w:b/>
          <w:bCs/>
        </w:rPr>
        <w:t>Homeless Prevention and Diversion</w:t>
      </w:r>
      <w:r>
        <w:rPr>
          <w:rFonts w:eastAsia="Calibri"/>
        </w:rPr>
        <w:t xml:space="preserve">:  Brian Wainwright updated the group on EAFC/and EAP grant requirements which is often a </w:t>
      </w:r>
      <w:proofErr w:type="gramStart"/>
      <w:r>
        <w:rPr>
          <w:rFonts w:eastAsia="Calibri"/>
        </w:rPr>
        <w:t>reason families</w:t>
      </w:r>
      <w:proofErr w:type="gramEnd"/>
      <w:r>
        <w:rPr>
          <w:rFonts w:eastAsia="Calibri"/>
        </w:rPr>
        <w:t xml:space="preserve"> become homeless for the first time.  These are grants for utility payments, gas and electric bills and eviction notices.  This grant will move to a new provider in September 2019.  Brian asked that each agency reinforce that EAFC is for families with children.  This workgroup plans to meet in August.</w:t>
      </w:r>
    </w:p>
    <w:p w:rsidR="003D31B0" w:rsidRDefault="003D31B0" w:rsidP="003D31B0">
      <w:pPr>
        <w:spacing w:after="200"/>
        <w:rPr>
          <w:rFonts w:eastAsia="Calibri"/>
        </w:rPr>
      </w:pPr>
      <w:r w:rsidRPr="004926E9">
        <w:rPr>
          <w:rFonts w:eastAsia="Calibri"/>
          <w:b/>
          <w:bCs/>
        </w:rPr>
        <w:t>Income and Employment</w:t>
      </w:r>
      <w:r>
        <w:rPr>
          <w:rFonts w:eastAsia="Calibri"/>
        </w:rPr>
        <w:t>:  No members of the group were present to report.</w:t>
      </w:r>
    </w:p>
    <w:p w:rsidR="003D31B0" w:rsidRDefault="003D31B0" w:rsidP="003D31B0">
      <w:pPr>
        <w:spacing w:after="200"/>
        <w:rPr>
          <w:rFonts w:eastAsia="Calibri"/>
        </w:rPr>
      </w:pPr>
      <w:r w:rsidRPr="004926E9">
        <w:rPr>
          <w:rFonts w:eastAsia="Calibri"/>
          <w:b/>
          <w:bCs/>
        </w:rPr>
        <w:t>Homeless Advocacy and Awareness</w:t>
      </w:r>
      <w:r>
        <w:rPr>
          <w:rFonts w:eastAsia="Calibri"/>
        </w:rPr>
        <w:t>:  No members of the group were present to report.</w:t>
      </w:r>
    </w:p>
    <w:p w:rsidR="003D31B0" w:rsidRDefault="003D31B0" w:rsidP="003D31B0">
      <w:pPr>
        <w:spacing w:after="200"/>
        <w:rPr>
          <w:rFonts w:eastAsia="Calibri"/>
        </w:rPr>
      </w:pPr>
      <w:r w:rsidRPr="004926E9">
        <w:rPr>
          <w:rFonts w:eastAsia="Calibri"/>
          <w:b/>
          <w:bCs/>
        </w:rPr>
        <w:lastRenderedPageBreak/>
        <w:t>Coordinated Access</w:t>
      </w:r>
      <w:r w:rsidR="004926E9">
        <w:rPr>
          <w:rFonts w:eastAsia="Calibri"/>
        </w:rPr>
        <w:t>:</w:t>
      </w:r>
      <w:r>
        <w:rPr>
          <w:rFonts w:eastAsia="Calibri"/>
        </w:rPr>
        <w:t xml:space="preserve"> </w:t>
      </w:r>
      <w:proofErr w:type="spellStart"/>
      <w:r>
        <w:rPr>
          <w:rFonts w:eastAsia="Calibri"/>
        </w:rPr>
        <w:t>Tifnie</w:t>
      </w:r>
      <w:proofErr w:type="spellEnd"/>
      <w:r>
        <w:rPr>
          <w:rFonts w:eastAsia="Calibri"/>
        </w:rPr>
        <w:t xml:space="preserve"> </w:t>
      </w:r>
      <w:proofErr w:type="spellStart"/>
      <w:r>
        <w:rPr>
          <w:rFonts w:eastAsia="Calibri"/>
        </w:rPr>
        <w:t>Criner</w:t>
      </w:r>
      <w:proofErr w:type="spellEnd"/>
      <w:r>
        <w:rPr>
          <w:rFonts w:eastAsia="Calibri"/>
        </w:rPr>
        <w:t xml:space="preserve"> reported that the group has met twice since March and plans to meet again in August.  They developed a sub-group to address veteran specific needs.</w:t>
      </w:r>
    </w:p>
    <w:p w:rsidR="003D31B0" w:rsidRDefault="003D31B0" w:rsidP="003D31B0">
      <w:pPr>
        <w:spacing w:after="200"/>
        <w:rPr>
          <w:rFonts w:eastAsia="Calibri"/>
        </w:rPr>
      </w:pPr>
      <w:r w:rsidRPr="004926E9">
        <w:rPr>
          <w:rFonts w:eastAsia="Calibri"/>
          <w:b/>
          <w:bCs/>
        </w:rPr>
        <w:t>HMIS Data Quality</w:t>
      </w:r>
      <w:r>
        <w:rPr>
          <w:rFonts w:eastAsia="Calibri"/>
        </w:rPr>
        <w:t xml:space="preserve">:  Deven Chona reported that he returned from HMIS training. He reported that Shelter Point will launch a new version in October.  He advised that the CoC updates will be posted to the HCAA website, </w:t>
      </w:r>
      <w:hyperlink r:id="rId11" w:history="1">
        <w:r w:rsidRPr="000311B7">
          <w:rPr>
            <w:rStyle w:val="Hyperlink"/>
            <w:rFonts w:eastAsia="Calibri"/>
          </w:rPr>
          <w:t>www.harfordcaa.org/contiuumofcare</w:t>
        </w:r>
      </w:hyperlink>
      <w:r>
        <w:rPr>
          <w:rFonts w:eastAsia="Calibri"/>
        </w:rPr>
        <w:t>.  If any agency would like information to go to the continuum, please send it to Deven, PJ and/or Natalie and it will get posted to the announcement section of the CoC website</w:t>
      </w:r>
      <w:r w:rsidR="004926E9">
        <w:rPr>
          <w:rFonts w:eastAsia="Calibri"/>
        </w:rPr>
        <w:t xml:space="preserve"> that will be developed this Summer</w:t>
      </w:r>
      <w:r>
        <w:rPr>
          <w:rFonts w:eastAsia="Calibri"/>
        </w:rPr>
        <w:t xml:space="preserve">.  HUD announced that there will be new reporting standards </w:t>
      </w:r>
      <w:r w:rsidR="004926E9">
        <w:rPr>
          <w:rFonts w:eastAsia="Calibri"/>
        </w:rPr>
        <w:t xml:space="preserve">to be </w:t>
      </w:r>
      <w:r>
        <w:rPr>
          <w:rFonts w:eastAsia="Calibri"/>
        </w:rPr>
        <w:t>announced in October 2019.</w:t>
      </w:r>
    </w:p>
    <w:p w:rsidR="003D31B0" w:rsidRDefault="004926E9" w:rsidP="004926E9">
      <w:pPr>
        <w:pStyle w:val="Heading1"/>
        <w:rPr>
          <w:rFonts w:eastAsia="Calibri"/>
        </w:rPr>
      </w:pPr>
      <w:r>
        <w:t>FY 2019 CoC Competition</w:t>
      </w:r>
    </w:p>
    <w:p w:rsidR="003D31B0" w:rsidRDefault="003D31B0" w:rsidP="003D31B0">
      <w:pPr>
        <w:spacing w:after="200"/>
        <w:rPr>
          <w:rFonts w:eastAsia="Calibri"/>
        </w:rPr>
      </w:pPr>
      <w:r>
        <w:rPr>
          <w:rFonts w:eastAsia="Calibri"/>
        </w:rPr>
        <w:t xml:space="preserve">Natalie Shaw reported that the FY 2019 NOFA was released and that the FY 2019 CoC Competition is open.  The timeline of implementation was reviewed and can be found on the HCAA website, </w:t>
      </w:r>
      <w:hyperlink r:id="rId12" w:history="1">
        <w:r w:rsidRPr="000311B7">
          <w:rPr>
            <w:rStyle w:val="Hyperlink"/>
            <w:rFonts w:eastAsia="Calibri"/>
          </w:rPr>
          <w:t>www.harfordcaa.org/contiuumofcare</w:t>
        </w:r>
      </w:hyperlink>
      <w:r>
        <w:rPr>
          <w:rFonts w:eastAsia="Calibri"/>
        </w:rPr>
        <w:t xml:space="preserve">.  A training will take place for any interested parties on Friday, July 26, 2019 at 10:30 am or 1 pm at The Ground Floor located at 2021G Pulaski Highway, Havre de Grace, MD 21078.  Natalie </w:t>
      </w:r>
      <w:r w:rsidR="00DE6807">
        <w:rPr>
          <w:rFonts w:eastAsia="Calibri"/>
        </w:rPr>
        <w:t>requested</w:t>
      </w:r>
      <w:r>
        <w:rPr>
          <w:rFonts w:eastAsia="Calibri"/>
        </w:rPr>
        <w:t xml:space="preserve"> that each interested party review the NOFA</w:t>
      </w:r>
      <w:r w:rsidR="00DE6807">
        <w:rPr>
          <w:rFonts w:eastAsia="Calibri"/>
        </w:rPr>
        <w:t xml:space="preserve"> in advance of the training and of submitting an application</w:t>
      </w:r>
      <w:r>
        <w:rPr>
          <w:rFonts w:eastAsia="Calibri"/>
        </w:rPr>
        <w:t>.</w:t>
      </w:r>
    </w:p>
    <w:p w:rsidR="0036272F" w:rsidRDefault="00733BC1">
      <w:pPr>
        <w:pStyle w:val="Heading1"/>
      </w:pPr>
      <w:r>
        <w:t>Announcements</w:t>
      </w:r>
    </w:p>
    <w:p w:rsidR="004926E9" w:rsidRDefault="004926E9" w:rsidP="004926E9">
      <w:pPr>
        <w:spacing w:after="200"/>
        <w:rPr>
          <w:rFonts w:eastAsia="Calibri"/>
        </w:rPr>
      </w:pPr>
      <w:r>
        <w:rPr>
          <w:rFonts w:eastAsia="Calibri"/>
        </w:rPr>
        <w:t>Barbara Richardson from Harford County Government announced that agencies wishing to receive Harford County Grant-in Aid funds must participate as a member on a CoC workgroup.</w:t>
      </w:r>
    </w:p>
    <w:p w:rsidR="004926E9" w:rsidRDefault="004926E9" w:rsidP="004926E9">
      <w:pPr>
        <w:spacing w:after="200"/>
        <w:rPr>
          <w:rFonts w:eastAsia="Calibri"/>
        </w:rPr>
      </w:pPr>
      <w:r>
        <w:rPr>
          <w:rFonts w:eastAsia="Calibri"/>
        </w:rPr>
        <w:t>Alicia Hamilton, Executive Director of Found in Faith provided updates and flyers.  She reported that they are now operating as a referral only agency.  Referral forms were distributed.</w:t>
      </w:r>
    </w:p>
    <w:p w:rsidR="0036272F" w:rsidRDefault="00733BC1" w:rsidP="004926E9">
      <w:pPr>
        <w:pStyle w:val="Heading1"/>
      </w:pPr>
      <w:r>
        <w:t>Adjournment</w:t>
      </w:r>
      <w:r w:rsidR="004926E9">
        <w:t xml:space="preserve"> 1:41 PM</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36272F" w:rsidRPr="00292ADF" w:rsidTr="00292ADF">
        <w:trPr>
          <w:trHeight w:val="936"/>
        </w:trPr>
        <w:tc>
          <w:tcPr>
            <w:tcW w:w="4028" w:type="dxa"/>
            <w:vAlign w:val="bottom"/>
          </w:tcPr>
          <w:p w:rsidR="0036272F" w:rsidRPr="00292ADF" w:rsidRDefault="0036272F" w:rsidP="00292ADF">
            <w:pPr>
              <w:pStyle w:val="NoSpacing"/>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36272F" w:rsidRPr="00292ADF" w:rsidRDefault="0036272F" w:rsidP="00292ADF">
            <w:pPr>
              <w:pStyle w:val="NoSpacing"/>
            </w:pPr>
          </w:p>
        </w:tc>
        <w:tc>
          <w:tcPr>
            <w:tcW w:w="4028" w:type="dxa"/>
            <w:vAlign w:val="bottom"/>
          </w:tcPr>
          <w:p w:rsidR="0036272F" w:rsidRPr="00292ADF" w:rsidRDefault="0036272F" w:rsidP="00292ADF">
            <w:pPr>
              <w:pStyle w:val="NoSpacing"/>
              <w:cnfStyle w:val="000000000000" w:firstRow="0" w:lastRow="0" w:firstColumn="0" w:lastColumn="0" w:oddVBand="0" w:evenVBand="0" w:oddHBand="0" w:evenHBand="0" w:firstRowFirstColumn="0" w:firstRowLastColumn="0" w:lastRowFirstColumn="0" w:lastRowLastColumn="0"/>
            </w:pPr>
          </w:p>
        </w:tc>
      </w:tr>
      <w:tr w:rsidR="0036272F" w:rsidTr="00292ADF">
        <w:tc>
          <w:tcPr>
            <w:tcW w:w="4028" w:type="dxa"/>
          </w:tcPr>
          <w:p w:rsidR="0036272F" w:rsidRDefault="0036272F"/>
        </w:tc>
        <w:tc>
          <w:tcPr>
            <w:cnfStyle w:val="000001000000" w:firstRow="0" w:lastRow="0" w:firstColumn="0" w:lastColumn="0" w:oddVBand="0" w:evenVBand="1" w:oddHBand="0" w:evenHBand="0" w:firstRowFirstColumn="0" w:firstRowLastColumn="0" w:lastRowFirstColumn="0" w:lastRowLastColumn="0"/>
            <w:tcW w:w="2014" w:type="dxa"/>
          </w:tcPr>
          <w:p w:rsidR="0036272F" w:rsidRDefault="0036272F"/>
        </w:tc>
        <w:tc>
          <w:tcPr>
            <w:tcW w:w="4028" w:type="dxa"/>
          </w:tcPr>
          <w:p w:rsidR="0036272F" w:rsidRDefault="0036272F">
            <w:pPr>
              <w:cnfStyle w:val="000000000000" w:firstRow="0" w:lastRow="0" w:firstColumn="0" w:lastColumn="0" w:oddVBand="0" w:evenVBand="0" w:oddHBand="0" w:evenHBand="0" w:firstRowFirstColumn="0" w:firstRowLastColumn="0" w:lastRowFirstColumn="0" w:lastRowLastColumn="0"/>
            </w:pPr>
          </w:p>
        </w:tc>
      </w:tr>
    </w:tbl>
    <w:p w:rsidR="00CE71A6" w:rsidRDefault="00CE71A6" w:rsidP="0002649E">
      <w:pPr>
        <w:pStyle w:val="NoSpacing"/>
      </w:pPr>
    </w:p>
    <w:sectPr w:rsidR="00CE71A6">
      <w:footerReference w:type="defaul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D16" w:rsidRDefault="005D0D16">
      <w:pPr>
        <w:spacing w:after="0" w:line="240" w:lineRule="auto"/>
      </w:pPr>
      <w:r>
        <w:separator/>
      </w:r>
    </w:p>
  </w:endnote>
  <w:endnote w:type="continuationSeparator" w:id="0">
    <w:p w:rsidR="005D0D16" w:rsidRDefault="005D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2F" w:rsidRDefault="00733BC1">
    <w:pPr>
      <w:pStyle w:val="Footer"/>
    </w:pPr>
    <w:r>
      <w:t xml:space="preserve">Page </w:t>
    </w:r>
    <w:r>
      <w:fldChar w:fldCharType="begin"/>
    </w:r>
    <w:r>
      <w:instrText xml:space="preserve"> PAGE   \* MERGEFORMAT </w:instrText>
    </w:r>
    <w:r>
      <w:fldChar w:fldCharType="separate"/>
    </w:r>
    <w:r w:rsidR="003D31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D16" w:rsidRDefault="005D0D16">
      <w:pPr>
        <w:spacing w:after="0" w:line="240" w:lineRule="auto"/>
      </w:pPr>
      <w:r>
        <w:separator/>
      </w:r>
    </w:p>
  </w:footnote>
  <w:footnote w:type="continuationSeparator" w:id="0">
    <w:p w:rsidR="005D0D16" w:rsidRDefault="005D0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2F"/>
    <w:rsid w:val="0002649E"/>
    <w:rsid w:val="00292ADF"/>
    <w:rsid w:val="0036272F"/>
    <w:rsid w:val="003D31B0"/>
    <w:rsid w:val="003E3252"/>
    <w:rsid w:val="004926E9"/>
    <w:rsid w:val="004C19F1"/>
    <w:rsid w:val="005D0D16"/>
    <w:rsid w:val="005F4085"/>
    <w:rsid w:val="00733BC1"/>
    <w:rsid w:val="00811029"/>
    <w:rsid w:val="00863F31"/>
    <w:rsid w:val="008953E0"/>
    <w:rsid w:val="00AD279F"/>
    <w:rsid w:val="00B07A7F"/>
    <w:rsid w:val="00B13168"/>
    <w:rsid w:val="00B202A7"/>
    <w:rsid w:val="00B477D2"/>
    <w:rsid w:val="00B8402A"/>
    <w:rsid w:val="00B9631A"/>
    <w:rsid w:val="00CB3226"/>
    <w:rsid w:val="00CE71A6"/>
    <w:rsid w:val="00CF6AE7"/>
    <w:rsid w:val="00DC7787"/>
    <w:rsid w:val="00DE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2903"/>
  <w15:docId w15:val="{F2F85824-63DE-4D81-9D31-54DEEBE8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1">
    <w:name w:val="Grid Table 1 Light1"/>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1">
    <w:name w:val="Grid Table 2 - Accent 21"/>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1">
    <w:name w:val="Grid Table 2 - Accent 31"/>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1">
    <w:name w:val="Grid Table 2 - Accent 41"/>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1">
    <w:name w:val="Grid Table 2 - Accent 51"/>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1">
    <w:name w:val="Grid Table 2 - Accent 61"/>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1">
    <w:name w:val="Grid Table 3 - Accent 21"/>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1">
    <w:name w:val="Grid Table 3 - Accent 31"/>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1">
    <w:name w:val="Grid Table 3 - Accent 41"/>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1">
    <w:name w:val="Grid Table 3 - Accent 51"/>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1">
    <w:name w:val="Grid Table 3 - Accent 61"/>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1">
    <w:name w:val="Grid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1">
    <w:name w:val="Grid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1">
    <w:name w:val="Grid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1">
    <w:name w:val="Grid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1">
    <w:name w:val="Grid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1">
    <w:name w:val="Grid Table 5 Dark - Accent 2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1">
    <w:name w:val="Grid Table 5 Dark - Accent 3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1">
    <w:name w:val="Grid Table 5 Dark - Accent 4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1">
    <w:name w:val="Grid Table 5 Dark - Accent 5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1">
    <w:name w:val="Grid Table 5 Dark - Accent 6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1">
    <w:name w:val="Grid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1">
    <w:name w:val="Grid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1">
    <w:name w:val="Grid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1">
    <w:name w:val="Grid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1">
    <w:name w:val="Grid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1">
    <w:name w:val="Grid Table 7 Colorful - Accent 21"/>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1">
    <w:name w:val="Grid Table 7 Colorful - Accent 31"/>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1">
    <w:name w:val="Grid Table 7 Colorful - Accent 41"/>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1">
    <w:name w:val="Grid Table 7 Colorful - Accent 51"/>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1">
    <w:name w:val="Grid Table 7 Colorful - Accent 61"/>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semiHidden/>
    <w:unhideWhenUsed/>
    <w:qFormat/>
    <w:rsid w:val="0002649E"/>
    <w:pPr>
      <w:ind w:left="720"/>
      <w:contextualSpacing/>
    </w:pPr>
  </w:style>
  <w:style w:type="table" w:customStyle="1" w:styleId="ListTable1Light1">
    <w:name w:val="List Table 1 Light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1">
    <w:name w:val="List Table 1 Light - Accent 2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1">
    <w:name w:val="List Table 1 Light - Accent 3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1">
    <w:name w:val="List Table 1 Light - Accent 4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1">
    <w:name w:val="List Table 1 Light - Accent 5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1">
    <w:name w:val="List Table 1 Light - Accent 6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1">
    <w:name w:val="List Table 2 - Accent 21"/>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1">
    <w:name w:val="List Table 2 - Accent 31"/>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1">
    <w:name w:val="List Table 2 - Accent 41"/>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1">
    <w:name w:val="List Table 2 - Accent 51"/>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1">
    <w:name w:val="List Table 2 - Accent 61"/>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1">
    <w:name w:val="List Table 3 - Accent 21"/>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1">
    <w:name w:val="List Table 3 - Accent 31"/>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1">
    <w:name w:val="List Table 3 - Accent 41"/>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1">
    <w:name w:val="List Table 3 - Accent 51"/>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1">
    <w:name w:val="List Table 3 - Accent 61"/>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1">
    <w:name w:val="List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1">
    <w:name w:val="List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1">
    <w:name w:val="List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1">
    <w:name w:val="List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1">
    <w:name w:val="List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1">
    <w:name w:val="List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1">
    <w:name w:val="List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1">
    <w:name w:val="List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1">
    <w:name w:val="List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1">
    <w:name w:val="List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1">
    <w:name w:val="Plain Table 1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fordcaa.org/contiuumofca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rfordcaa.org/contiuumofca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BD770-68E5-4E98-A91E-081FB009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Natalie Shaw</cp:lastModifiedBy>
  <cp:revision>2</cp:revision>
  <dcterms:created xsi:type="dcterms:W3CDTF">2019-07-25T18:48:00Z</dcterms:created>
  <dcterms:modified xsi:type="dcterms:W3CDTF">2019-07-25T18:48:00Z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